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9FD30" w14:textId="77777777" w:rsidR="00D676C8" w:rsidRDefault="00D676C8">
      <w:pPr>
        <w:tabs>
          <w:tab w:val="left" w:pos="2880"/>
        </w:tabs>
        <w:jc w:val="both"/>
        <w:rPr>
          <w:rFonts w:ascii="Cambria" w:eastAsia="Cambria" w:hAnsi="Cambria" w:cs="Cambria"/>
          <w:b/>
        </w:rPr>
      </w:pPr>
      <w:bookmarkStart w:id="0" w:name="_GoBack"/>
      <w:bookmarkEnd w:id="0"/>
    </w:p>
    <w:p w14:paraId="4522FFF7" w14:textId="77777777" w:rsidR="00D676C8" w:rsidRDefault="00D676C8">
      <w:pPr>
        <w:tabs>
          <w:tab w:val="left" w:pos="2880"/>
        </w:tabs>
        <w:jc w:val="both"/>
        <w:rPr>
          <w:rFonts w:ascii="Cambria" w:eastAsia="Cambria" w:hAnsi="Cambria" w:cs="Cambria"/>
          <w:b/>
        </w:rPr>
      </w:pPr>
    </w:p>
    <w:p w14:paraId="6AC2854A" w14:textId="77777777" w:rsidR="00D676C8" w:rsidRDefault="00D676C8">
      <w:pPr>
        <w:tabs>
          <w:tab w:val="left" w:pos="2880"/>
        </w:tabs>
        <w:jc w:val="both"/>
        <w:rPr>
          <w:rFonts w:ascii="Cambria" w:eastAsia="Cambria" w:hAnsi="Cambria" w:cs="Cambria"/>
          <w:b/>
        </w:rPr>
      </w:pPr>
    </w:p>
    <w:p w14:paraId="43804A90" w14:textId="77777777" w:rsidR="00D676C8" w:rsidRDefault="00400E96">
      <w:pPr>
        <w:tabs>
          <w:tab w:val="left" w:pos="2880"/>
        </w:tabs>
        <w:jc w:val="center"/>
        <w:rPr>
          <w:rFonts w:ascii="Cambria" w:eastAsia="Cambria" w:hAnsi="Cambria" w:cs="Cambria"/>
          <w:b/>
        </w:rPr>
      </w:pPr>
      <w:r>
        <w:rPr>
          <w:rFonts w:ascii="Cambria" w:eastAsia="Cambria" w:hAnsi="Cambria" w:cs="Cambria"/>
          <w:noProof/>
        </w:rPr>
        <w:drawing>
          <wp:inline distT="0" distB="0" distL="0" distR="0" wp14:anchorId="161B1218" wp14:editId="2791D55F">
            <wp:extent cx="3834765" cy="22047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34765" cy="2204720"/>
                    </a:xfrm>
                    <a:prstGeom prst="rect">
                      <a:avLst/>
                    </a:prstGeom>
                    <a:ln/>
                  </pic:spPr>
                </pic:pic>
              </a:graphicData>
            </a:graphic>
          </wp:inline>
        </w:drawing>
      </w:r>
    </w:p>
    <w:p w14:paraId="2BB9589F" w14:textId="77777777" w:rsidR="00D676C8" w:rsidRDefault="00400E96">
      <w:pPr>
        <w:jc w:val="center"/>
        <w:rPr>
          <w:rFonts w:ascii="Cambria" w:eastAsia="Cambria" w:hAnsi="Cambria" w:cs="Cambria"/>
          <w:b/>
          <w:color w:val="004784"/>
          <w:sz w:val="24"/>
          <w:szCs w:val="24"/>
        </w:rPr>
      </w:pPr>
      <w:r>
        <w:rPr>
          <w:rFonts w:ascii="Cambria" w:eastAsia="Cambria" w:hAnsi="Cambria" w:cs="Cambria"/>
          <w:b/>
          <w:color w:val="004784"/>
          <w:sz w:val="24"/>
          <w:szCs w:val="24"/>
        </w:rPr>
        <w:t>GROUP STANDARD BIDDING DOCUMENT</w:t>
      </w:r>
    </w:p>
    <w:p w14:paraId="00898B3B" w14:textId="77777777" w:rsidR="00D676C8" w:rsidRDefault="00400E96">
      <w:pPr>
        <w:rPr>
          <w:rFonts w:ascii="Cambria" w:eastAsia="Cambria" w:hAnsi="Cambria" w:cs="Cambria"/>
          <w:b/>
          <w:color w:val="2E75B5"/>
        </w:rPr>
      </w:pPr>
      <w:r>
        <w:rPr>
          <w:rFonts w:ascii="Cambria" w:eastAsia="Cambria" w:hAnsi="Cambria" w:cs="Cambria"/>
          <w:b/>
          <w:color w:val="2E75B5"/>
          <w:sz w:val="24"/>
          <w:szCs w:val="24"/>
        </w:rPr>
        <w:t xml:space="preserve">                                                                     </w:t>
      </w:r>
      <w:r w:rsidR="00A943E6">
        <w:rPr>
          <w:rFonts w:ascii="Cambria" w:eastAsia="Cambria" w:hAnsi="Cambria" w:cs="Cambria"/>
          <w:b/>
          <w:color w:val="2E75B5"/>
          <w:sz w:val="24"/>
          <w:szCs w:val="24"/>
        </w:rPr>
        <w:t xml:space="preserve">       SERVICES (Quotation for</w:t>
      </w:r>
      <w:r>
        <w:rPr>
          <w:rFonts w:ascii="Cambria" w:eastAsia="Cambria" w:hAnsi="Cambria" w:cs="Cambria"/>
          <w:b/>
          <w:color w:val="2E75B5"/>
          <w:sz w:val="24"/>
          <w:szCs w:val="24"/>
        </w:rPr>
        <w:t xml:space="preserve"> Hotel Accommodation)</w:t>
      </w:r>
      <w:r>
        <w:rPr>
          <w:noProof/>
        </w:rPr>
        <mc:AlternateContent>
          <mc:Choice Requires="wpg">
            <w:drawing>
              <wp:anchor distT="0" distB="0" distL="114300" distR="114300" simplePos="0" relativeHeight="251658240" behindDoc="0" locked="0" layoutInCell="1" hidden="0" allowOverlap="1" wp14:anchorId="20B36F43" wp14:editId="1EC01756">
                <wp:simplePos x="0" y="0"/>
                <wp:positionH relativeFrom="column">
                  <wp:posOffset>4038600</wp:posOffset>
                </wp:positionH>
                <wp:positionV relativeFrom="paragraph">
                  <wp:posOffset>0</wp:posOffset>
                </wp:positionV>
                <wp:extent cx="1906438"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92781" y="3780000"/>
                          <a:ext cx="1906438" cy="0"/>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1906438" cy="12700"/>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906438" cy="12700"/>
                        </a:xfrm>
                        <a:prstGeom prst="rect"/>
                        <a:ln/>
                      </pic:spPr>
                    </pic:pic>
                  </a:graphicData>
                </a:graphic>
              </wp:anchor>
            </w:drawing>
          </mc:Fallback>
        </mc:AlternateContent>
      </w:r>
    </w:p>
    <w:p w14:paraId="37AF0424" w14:textId="77777777" w:rsidR="00D676C8" w:rsidRDefault="00400E96">
      <w:pPr>
        <w:spacing w:line="276" w:lineRule="auto"/>
        <w:ind w:left="720" w:hanging="720"/>
        <w:jc w:val="center"/>
        <w:rPr>
          <w:rFonts w:ascii="Garamond" w:eastAsia="Garamond" w:hAnsi="Garamond" w:cs="Garamond"/>
          <w:i/>
          <w:color w:val="2E75B5"/>
          <w:sz w:val="32"/>
          <w:szCs w:val="32"/>
        </w:rPr>
      </w:pPr>
      <w:r>
        <w:rPr>
          <w:rFonts w:ascii="Garamond" w:eastAsia="Garamond" w:hAnsi="Garamond" w:cs="Garamond"/>
          <w:i/>
          <w:color w:val="2E75B5"/>
          <w:sz w:val="32"/>
          <w:szCs w:val="32"/>
        </w:rPr>
        <w:t>[For Non - Consultancy services]</w:t>
      </w:r>
    </w:p>
    <w:p w14:paraId="503EAB46" w14:textId="77777777" w:rsidR="00D676C8" w:rsidRDefault="00D676C8">
      <w:pPr>
        <w:rPr>
          <w:rFonts w:ascii="Cambria" w:eastAsia="Cambria" w:hAnsi="Cambria" w:cs="Cambria"/>
          <w:color w:val="000000"/>
        </w:rPr>
      </w:pPr>
    </w:p>
    <w:p w14:paraId="0F3D8BB4" w14:textId="77777777" w:rsidR="00D676C8" w:rsidRDefault="00400E96">
      <w:pPr>
        <w:rPr>
          <w:rFonts w:ascii="Cambria" w:eastAsia="Cambria" w:hAnsi="Cambria" w:cs="Cambria"/>
          <w:color w:val="000000"/>
        </w:rPr>
      </w:pPr>
      <w:r>
        <w:rPr>
          <w:noProof/>
        </w:rPr>
        <w:drawing>
          <wp:anchor distT="0" distB="0" distL="0" distR="0" simplePos="0" relativeHeight="251659264" behindDoc="1" locked="0" layoutInCell="1" hidden="0" allowOverlap="1" wp14:anchorId="4A4C0859" wp14:editId="61E90A75">
            <wp:simplePos x="0" y="0"/>
            <wp:positionH relativeFrom="column">
              <wp:posOffset>1905990</wp:posOffset>
            </wp:positionH>
            <wp:positionV relativeFrom="paragraph">
              <wp:posOffset>120963</wp:posOffset>
            </wp:positionV>
            <wp:extent cx="2384586" cy="2610286"/>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384586" cy="2610286"/>
                    </a:xfrm>
                    <a:prstGeom prst="rect">
                      <a:avLst/>
                    </a:prstGeom>
                    <a:ln/>
                  </pic:spPr>
                </pic:pic>
              </a:graphicData>
            </a:graphic>
          </wp:anchor>
        </w:drawing>
      </w:r>
    </w:p>
    <w:p w14:paraId="472521C0" w14:textId="77777777" w:rsidR="00D676C8" w:rsidRDefault="00D676C8">
      <w:pPr>
        <w:rPr>
          <w:rFonts w:ascii="Cambria" w:eastAsia="Cambria" w:hAnsi="Cambria" w:cs="Cambria"/>
          <w:color w:val="000000"/>
        </w:rPr>
      </w:pPr>
    </w:p>
    <w:p w14:paraId="768CA6C7" w14:textId="77777777" w:rsidR="00D676C8" w:rsidRDefault="00D676C8">
      <w:pPr>
        <w:rPr>
          <w:rFonts w:ascii="Cambria" w:eastAsia="Cambria" w:hAnsi="Cambria" w:cs="Cambria"/>
          <w:color w:val="000000"/>
        </w:rPr>
      </w:pPr>
    </w:p>
    <w:p w14:paraId="0CE70CF1" w14:textId="77777777" w:rsidR="00D676C8" w:rsidRDefault="00D676C8">
      <w:pPr>
        <w:rPr>
          <w:rFonts w:ascii="Cambria" w:eastAsia="Cambria" w:hAnsi="Cambria" w:cs="Cambria"/>
          <w:color w:val="000000"/>
        </w:rPr>
      </w:pPr>
    </w:p>
    <w:p w14:paraId="16E83BB7" w14:textId="77777777" w:rsidR="00D676C8" w:rsidRDefault="00D676C8">
      <w:pPr>
        <w:rPr>
          <w:rFonts w:ascii="Cambria" w:eastAsia="Cambria" w:hAnsi="Cambria" w:cs="Cambria"/>
          <w:color w:val="000000"/>
        </w:rPr>
      </w:pPr>
    </w:p>
    <w:p w14:paraId="66479DDD" w14:textId="77777777" w:rsidR="00D676C8" w:rsidRDefault="00D676C8">
      <w:pPr>
        <w:rPr>
          <w:rFonts w:ascii="Cambria" w:eastAsia="Cambria" w:hAnsi="Cambria" w:cs="Cambria"/>
          <w:color w:val="000000"/>
        </w:rPr>
      </w:pPr>
    </w:p>
    <w:p w14:paraId="648024F0" w14:textId="77777777" w:rsidR="00D676C8" w:rsidRDefault="00D676C8">
      <w:pPr>
        <w:tabs>
          <w:tab w:val="left" w:pos="2880"/>
        </w:tabs>
        <w:jc w:val="both"/>
        <w:rPr>
          <w:rFonts w:ascii="Cambria" w:eastAsia="Cambria" w:hAnsi="Cambria" w:cs="Cambria"/>
          <w:b/>
        </w:rPr>
      </w:pPr>
    </w:p>
    <w:p w14:paraId="2315FC7B" w14:textId="77777777" w:rsidR="00D676C8" w:rsidRDefault="00D676C8">
      <w:pPr>
        <w:tabs>
          <w:tab w:val="left" w:pos="2880"/>
        </w:tabs>
        <w:jc w:val="both"/>
        <w:rPr>
          <w:rFonts w:ascii="Cambria" w:eastAsia="Cambria" w:hAnsi="Cambria" w:cs="Cambria"/>
          <w:b/>
        </w:rPr>
      </w:pPr>
    </w:p>
    <w:p w14:paraId="1D83C6BD" w14:textId="77777777" w:rsidR="00D676C8" w:rsidRDefault="00D676C8">
      <w:pPr>
        <w:tabs>
          <w:tab w:val="left" w:pos="2880"/>
        </w:tabs>
        <w:jc w:val="both"/>
        <w:rPr>
          <w:rFonts w:ascii="Cambria" w:eastAsia="Cambria" w:hAnsi="Cambria" w:cs="Cambria"/>
          <w:b/>
        </w:rPr>
      </w:pPr>
    </w:p>
    <w:p w14:paraId="636C0225" w14:textId="77777777" w:rsidR="00D676C8" w:rsidRDefault="00D676C8">
      <w:pPr>
        <w:tabs>
          <w:tab w:val="left" w:pos="2880"/>
        </w:tabs>
        <w:jc w:val="both"/>
        <w:rPr>
          <w:rFonts w:ascii="Cambria" w:eastAsia="Cambria" w:hAnsi="Cambria" w:cs="Cambria"/>
          <w:b/>
        </w:rPr>
      </w:pPr>
    </w:p>
    <w:p w14:paraId="419B3C34" w14:textId="7D8641D3" w:rsidR="0084096B" w:rsidRDefault="0084096B">
      <w:pPr>
        <w:rPr>
          <w:rFonts w:ascii="Cambria" w:eastAsia="Cambria" w:hAnsi="Cambria" w:cs="Cambria"/>
        </w:rPr>
      </w:pPr>
    </w:p>
    <w:p w14:paraId="2298393C" w14:textId="17BD2F11" w:rsidR="0084096B" w:rsidRDefault="0084096B" w:rsidP="00194D98">
      <w:pPr>
        <w:tabs>
          <w:tab w:val="left" w:pos="3188"/>
        </w:tabs>
        <w:rPr>
          <w:rFonts w:ascii="Cambria" w:eastAsia="Cambria" w:hAnsi="Cambria" w:cs="Cambria"/>
        </w:rPr>
      </w:pPr>
      <w:r>
        <w:rPr>
          <w:rFonts w:ascii="Cambria" w:eastAsia="Cambria" w:hAnsi="Cambria" w:cs="Cambria"/>
        </w:rPr>
        <w:tab/>
        <w:t xml:space="preserve">Tender No: </w:t>
      </w:r>
      <w:r w:rsidRPr="00754909">
        <w:rPr>
          <w:rFonts w:ascii="Cambria" w:eastAsia="Cambria" w:hAnsi="Cambria" w:cs="Cambria"/>
          <w:b/>
        </w:rPr>
        <w:t>BPC/ESD/GP/ADM-11/2024/</w:t>
      </w:r>
      <w:r w:rsidR="00194D98" w:rsidRPr="00754909">
        <w:rPr>
          <w:rFonts w:ascii="Cambria" w:eastAsia="Cambria" w:hAnsi="Cambria" w:cs="Cambria"/>
          <w:b/>
        </w:rPr>
        <w:t>328</w:t>
      </w:r>
    </w:p>
    <w:p w14:paraId="17FB87C9" w14:textId="2794D794" w:rsidR="00D676C8" w:rsidRPr="0084096B" w:rsidRDefault="0084096B" w:rsidP="00194D98">
      <w:pPr>
        <w:tabs>
          <w:tab w:val="left" w:pos="3188"/>
        </w:tabs>
        <w:rPr>
          <w:rFonts w:ascii="Cambria" w:eastAsia="Cambria" w:hAnsi="Cambria" w:cs="Cambria"/>
        </w:rPr>
        <w:sectPr w:rsidR="00D676C8" w:rsidRPr="0084096B">
          <w:headerReference w:type="default" r:id="rId11"/>
          <w:footerReference w:type="even" r:id="rId12"/>
          <w:footerReference w:type="default" r:id="rId13"/>
          <w:footerReference w:type="first" r:id="rId14"/>
          <w:pgSz w:w="12240" w:h="15840"/>
          <w:pgMar w:top="1440" w:right="1440" w:bottom="1440" w:left="1440" w:header="720" w:footer="720" w:gutter="0"/>
          <w:pgNumType w:start="1"/>
          <w:cols w:space="720"/>
          <w:titlePg/>
        </w:sectPr>
      </w:pPr>
      <w:r>
        <w:rPr>
          <w:rFonts w:ascii="Cambria" w:eastAsia="Cambria" w:hAnsi="Cambria" w:cs="Cambria"/>
        </w:rPr>
        <w:tab/>
      </w:r>
    </w:p>
    <w:p w14:paraId="7B616CE8" w14:textId="77777777" w:rsidR="00D676C8" w:rsidRDefault="00400E96">
      <w:pPr>
        <w:pBdr>
          <w:top w:val="nil"/>
          <w:left w:val="nil"/>
          <w:bottom w:val="nil"/>
          <w:right w:val="nil"/>
          <w:between w:val="nil"/>
        </w:pBdr>
        <w:tabs>
          <w:tab w:val="right" w:pos="9350"/>
        </w:tabs>
        <w:spacing w:before="240" w:after="120"/>
        <w:rPr>
          <w:rFonts w:ascii="Cambria" w:eastAsia="Cambria" w:hAnsi="Cambria" w:cs="Cambria"/>
          <w:b/>
          <w:color w:val="000000"/>
        </w:rPr>
      </w:pPr>
      <w:r>
        <w:rPr>
          <w:rFonts w:ascii="Cambria" w:eastAsia="Cambria" w:hAnsi="Cambria" w:cs="Cambria"/>
          <w:b/>
          <w:color w:val="000000"/>
        </w:rPr>
        <w:lastRenderedPageBreak/>
        <w:t>TABLE OF CONTENTS</w:t>
      </w:r>
    </w:p>
    <w:p w14:paraId="639BEE33" w14:textId="77777777" w:rsidR="00D676C8" w:rsidRDefault="00D676C8"/>
    <w:p w14:paraId="700E0659" w14:textId="77777777" w:rsidR="00B86579" w:rsidRDefault="00B86579"/>
    <w:sdt>
      <w:sdtPr>
        <w:id w:val="-2030255212"/>
        <w:docPartObj>
          <w:docPartGallery w:val="Table of Contents"/>
          <w:docPartUnique/>
        </w:docPartObj>
      </w:sdtPr>
      <w:sdtEndPr/>
      <w:sdtContent>
        <w:p w14:paraId="65166CC8" w14:textId="77777777" w:rsidR="00D676C8" w:rsidRDefault="00400E96">
          <w:pPr>
            <w:pBdr>
              <w:top w:val="nil"/>
              <w:left w:val="nil"/>
              <w:bottom w:val="nil"/>
              <w:right w:val="nil"/>
              <w:between w:val="nil"/>
            </w:pBdr>
            <w:tabs>
              <w:tab w:val="right" w:pos="9350"/>
            </w:tabs>
            <w:spacing w:before="240" w:after="120"/>
            <w:rPr>
              <w:rFonts w:ascii="Cambria" w:eastAsia="Cambria" w:hAnsi="Cambria" w:cs="Cambria"/>
              <w:b/>
              <w:color w:val="000000"/>
            </w:rPr>
          </w:pPr>
          <w:r>
            <w:fldChar w:fldCharType="begin"/>
          </w:r>
          <w:r>
            <w:instrText xml:space="preserve"> TOC \h \u \z \t "Heading 1,1,"</w:instrText>
          </w:r>
          <w:r>
            <w:fldChar w:fldCharType="separate"/>
          </w:r>
          <w:hyperlink w:anchor="_gjdgxs">
            <w:r>
              <w:rPr>
                <w:rFonts w:ascii="Cambria" w:eastAsia="Cambria" w:hAnsi="Cambria" w:cs="Cambria"/>
                <w:b/>
                <w:color w:val="000000"/>
              </w:rPr>
              <w:t>NOTICE INVITING QUOTATION (NIQ)</w:t>
            </w:r>
            <w:r>
              <w:rPr>
                <w:rFonts w:ascii="Cambria" w:eastAsia="Cambria" w:hAnsi="Cambria" w:cs="Cambria"/>
                <w:b/>
                <w:color w:val="000000"/>
              </w:rPr>
              <w:tab/>
            </w:r>
          </w:hyperlink>
          <w:r>
            <w:rPr>
              <w:rFonts w:ascii="Cambria" w:eastAsia="Cambria" w:hAnsi="Cambria" w:cs="Cambria"/>
              <w:b/>
              <w:color w:val="000000"/>
            </w:rPr>
            <w:t>3</w:t>
          </w:r>
        </w:p>
        <w:p w14:paraId="28581697" w14:textId="77777777" w:rsidR="00D676C8" w:rsidRDefault="00BE78CF">
          <w:pPr>
            <w:pBdr>
              <w:top w:val="nil"/>
              <w:left w:val="nil"/>
              <w:bottom w:val="nil"/>
              <w:right w:val="nil"/>
              <w:between w:val="nil"/>
            </w:pBdr>
            <w:tabs>
              <w:tab w:val="right" w:pos="9350"/>
            </w:tabs>
            <w:spacing w:before="240" w:after="120"/>
            <w:rPr>
              <w:rFonts w:ascii="Cambria" w:eastAsia="Cambria" w:hAnsi="Cambria" w:cs="Cambria"/>
              <w:b/>
              <w:color w:val="000000"/>
            </w:rPr>
          </w:pPr>
          <w:hyperlink w:anchor="_30j0zll">
            <w:r w:rsidR="00400E96">
              <w:rPr>
                <w:rFonts w:ascii="Cambria" w:eastAsia="Cambria" w:hAnsi="Cambria" w:cs="Cambria"/>
                <w:b/>
                <w:color w:val="000000"/>
              </w:rPr>
              <w:t>SECTION I - INSTRUCTION TO BIDDERS (ITB)</w:t>
            </w:r>
            <w:r w:rsidR="00400E96">
              <w:rPr>
                <w:rFonts w:ascii="Cambria" w:eastAsia="Cambria" w:hAnsi="Cambria" w:cs="Cambria"/>
                <w:b/>
                <w:color w:val="000000"/>
              </w:rPr>
              <w:tab/>
            </w:r>
          </w:hyperlink>
          <w:r w:rsidR="00400E96">
            <w:rPr>
              <w:rFonts w:ascii="Cambria" w:eastAsia="Cambria" w:hAnsi="Cambria" w:cs="Cambria"/>
              <w:b/>
              <w:color w:val="000000"/>
            </w:rPr>
            <w:t>4</w:t>
          </w:r>
        </w:p>
        <w:p w14:paraId="566761D7" w14:textId="77777777" w:rsidR="00D676C8" w:rsidRDefault="00BE78CF">
          <w:pPr>
            <w:pBdr>
              <w:top w:val="nil"/>
              <w:left w:val="nil"/>
              <w:bottom w:val="nil"/>
              <w:right w:val="nil"/>
              <w:between w:val="nil"/>
            </w:pBdr>
            <w:tabs>
              <w:tab w:val="right" w:pos="9350"/>
            </w:tabs>
            <w:spacing w:before="240" w:after="120"/>
            <w:rPr>
              <w:rFonts w:ascii="Cambria" w:eastAsia="Cambria" w:hAnsi="Cambria" w:cs="Cambria"/>
              <w:b/>
              <w:color w:val="000000"/>
            </w:rPr>
          </w:pPr>
          <w:hyperlink w:anchor="_3as4poj">
            <w:r w:rsidR="00400E96">
              <w:rPr>
                <w:rFonts w:ascii="Cambria" w:eastAsia="Cambria" w:hAnsi="Cambria" w:cs="Cambria"/>
                <w:b/>
                <w:color w:val="000000"/>
              </w:rPr>
              <w:t>SECTION II - BIDDING FORMS</w:t>
            </w:r>
            <w:r w:rsidR="00400E96">
              <w:rPr>
                <w:rFonts w:ascii="Cambria" w:eastAsia="Cambria" w:hAnsi="Cambria" w:cs="Cambria"/>
                <w:b/>
                <w:color w:val="000000"/>
              </w:rPr>
              <w:tab/>
            </w:r>
          </w:hyperlink>
          <w:r w:rsidR="00B86579">
            <w:rPr>
              <w:rFonts w:ascii="Cambria" w:eastAsia="Cambria" w:hAnsi="Cambria" w:cs="Cambria"/>
              <w:b/>
              <w:color w:val="000000"/>
            </w:rPr>
            <w:t>9</w:t>
          </w:r>
        </w:p>
        <w:p w14:paraId="57215DC7" w14:textId="77777777" w:rsidR="00D676C8" w:rsidRDefault="00BE78CF">
          <w:pPr>
            <w:pBdr>
              <w:top w:val="nil"/>
              <w:left w:val="nil"/>
              <w:bottom w:val="nil"/>
              <w:right w:val="nil"/>
              <w:between w:val="nil"/>
            </w:pBdr>
            <w:tabs>
              <w:tab w:val="right" w:pos="9350"/>
            </w:tabs>
            <w:spacing w:before="240" w:after="120"/>
            <w:rPr>
              <w:rFonts w:ascii="Cambria" w:eastAsia="Cambria" w:hAnsi="Cambria" w:cs="Cambria"/>
              <w:b/>
              <w:color w:val="000000"/>
            </w:rPr>
          </w:pPr>
          <w:hyperlink w:anchor="_2p2csry">
            <w:r w:rsidR="00400E96">
              <w:rPr>
                <w:rFonts w:ascii="Cambria" w:eastAsia="Cambria" w:hAnsi="Cambria" w:cs="Cambria"/>
                <w:b/>
                <w:color w:val="000000"/>
              </w:rPr>
              <w:t>SECTION III- GENERAL CONDITIONS OF CONTRACT</w:t>
            </w:r>
            <w:r w:rsidR="00400E96">
              <w:rPr>
                <w:rFonts w:ascii="Cambria" w:eastAsia="Cambria" w:hAnsi="Cambria" w:cs="Cambria"/>
                <w:b/>
                <w:color w:val="000000"/>
              </w:rPr>
              <w:tab/>
            </w:r>
          </w:hyperlink>
          <w:r w:rsidR="00B86579">
            <w:rPr>
              <w:rFonts w:ascii="Cambria" w:eastAsia="Cambria" w:hAnsi="Cambria" w:cs="Cambria"/>
              <w:b/>
              <w:color w:val="000000"/>
            </w:rPr>
            <w:t>12</w:t>
          </w:r>
        </w:p>
        <w:p w14:paraId="361791FB" w14:textId="77777777" w:rsidR="00D676C8" w:rsidRDefault="00BE78CF">
          <w:pPr>
            <w:pBdr>
              <w:top w:val="nil"/>
              <w:left w:val="nil"/>
              <w:bottom w:val="nil"/>
              <w:right w:val="nil"/>
              <w:between w:val="nil"/>
            </w:pBdr>
            <w:tabs>
              <w:tab w:val="right" w:pos="9350"/>
            </w:tabs>
            <w:spacing w:before="240" w:after="120"/>
            <w:rPr>
              <w:rFonts w:ascii="Cambria" w:eastAsia="Cambria" w:hAnsi="Cambria" w:cs="Cambria"/>
              <w:b/>
              <w:color w:val="000000"/>
            </w:rPr>
          </w:pPr>
          <w:hyperlink w:anchor="_3l18frh">
            <w:r w:rsidR="00400E96">
              <w:rPr>
                <w:rFonts w:ascii="Cambria" w:eastAsia="Cambria" w:hAnsi="Cambria" w:cs="Cambria"/>
                <w:b/>
                <w:color w:val="000000"/>
              </w:rPr>
              <w:t>SECTION IV – PERFORMANCE EVALUATION SYSTEM</w:t>
            </w:r>
            <w:r w:rsidR="00400E96">
              <w:rPr>
                <w:rFonts w:ascii="Cambria" w:eastAsia="Cambria" w:hAnsi="Cambria" w:cs="Cambria"/>
                <w:b/>
                <w:color w:val="000000"/>
              </w:rPr>
              <w:tab/>
            </w:r>
          </w:hyperlink>
          <w:r w:rsidR="00B86579">
            <w:rPr>
              <w:rFonts w:ascii="Cambria" w:eastAsia="Cambria" w:hAnsi="Cambria" w:cs="Cambria"/>
              <w:b/>
              <w:color w:val="000000"/>
            </w:rPr>
            <w:t>18</w:t>
          </w:r>
        </w:p>
        <w:p w14:paraId="4148193C" w14:textId="77777777" w:rsidR="00D676C8" w:rsidRDefault="00400E96">
          <w:pPr>
            <w:pBdr>
              <w:top w:val="nil"/>
              <w:left w:val="nil"/>
              <w:bottom w:val="nil"/>
              <w:right w:val="nil"/>
              <w:between w:val="nil"/>
            </w:pBdr>
            <w:spacing w:after="0"/>
            <w:ind w:left="720" w:right="144" w:hanging="720"/>
            <w:jc w:val="both"/>
            <w:rPr>
              <w:rFonts w:ascii="Cambria" w:eastAsia="Cambria" w:hAnsi="Cambria" w:cs="Cambria"/>
              <w:color w:val="000000"/>
            </w:rPr>
          </w:pPr>
          <w:r>
            <w:fldChar w:fldCharType="end"/>
          </w:r>
        </w:p>
      </w:sdtContent>
    </w:sdt>
    <w:p w14:paraId="05FCDE7A" w14:textId="77777777" w:rsidR="00D676C8" w:rsidRDefault="00D676C8">
      <w:pPr>
        <w:spacing w:after="0"/>
        <w:ind w:left="720" w:right="144" w:hanging="720"/>
        <w:jc w:val="both"/>
        <w:rPr>
          <w:rFonts w:ascii="Cambria" w:eastAsia="Cambria" w:hAnsi="Cambria" w:cs="Cambria"/>
          <w:b/>
        </w:rPr>
      </w:pPr>
    </w:p>
    <w:p w14:paraId="50EFB354" w14:textId="77777777" w:rsidR="00D676C8" w:rsidRDefault="00D676C8">
      <w:pPr>
        <w:spacing w:after="0"/>
        <w:ind w:left="720" w:right="144" w:hanging="720"/>
        <w:jc w:val="both"/>
        <w:rPr>
          <w:rFonts w:ascii="Cambria" w:eastAsia="Cambria" w:hAnsi="Cambria" w:cs="Cambria"/>
          <w:b/>
        </w:rPr>
      </w:pPr>
    </w:p>
    <w:p w14:paraId="16BF8286" w14:textId="77777777" w:rsidR="00D676C8" w:rsidRDefault="00D676C8">
      <w:pPr>
        <w:spacing w:after="0"/>
        <w:ind w:left="720" w:right="144" w:hanging="720"/>
        <w:jc w:val="both"/>
        <w:rPr>
          <w:rFonts w:ascii="Cambria" w:eastAsia="Cambria" w:hAnsi="Cambria" w:cs="Cambria"/>
          <w:b/>
        </w:rPr>
      </w:pPr>
    </w:p>
    <w:p w14:paraId="4BFEFC76" w14:textId="77777777" w:rsidR="00D676C8" w:rsidRDefault="00D676C8">
      <w:pPr>
        <w:spacing w:after="0"/>
        <w:ind w:left="720" w:right="144" w:hanging="720"/>
        <w:jc w:val="both"/>
        <w:rPr>
          <w:rFonts w:ascii="Cambria" w:eastAsia="Cambria" w:hAnsi="Cambria" w:cs="Cambria"/>
          <w:b/>
        </w:rPr>
      </w:pPr>
    </w:p>
    <w:p w14:paraId="10281409" w14:textId="77777777" w:rsidR="00D676C8" w:rsidRDefault="00D676C8">
      <w:pPr>
        <w:spacing w:after="0"/>
        <w:ind w:left="720" w:right="144" w:hanging="720"/>
        <w:jc w:val="both"/>
        <w:rPr>
          <w:rFonts w:ascii="Cambria" w:eastAsia="Cambria" w:hAnsi="Cambria" w:cs="Cambria"/>
          <w:b/>
        </w:rPr>
      </w:pPr>
    </w:p>
    <w:p w14:paraId="6C955696" w14:textId="77777777" w:rsidR="00D676C8" w:rsidRDefault="00D676C8">
      <w:pPr>
        <w:spacing w:after="0"/>
        <w:ind w:left="720" w:right="144" w:hanging="720"/>
        <w:jc w:val="both"/>
        <w:rPr>
          <w:rFonts w:ascii="Cambria" w:eastAsia="Cambria" w:hAnsi="Cambria" w:cs="Cambria"/>
          <w:b/>
        </w:rPr>
      </w:pPr>
    </w:p>
    <w:p w14:paraId="3827B6F9" w14:textId="77777777" w:rsidR="00D676C8" w:rsidRDefault="00D676C8">
      <w:pPr>
        <w:spacing w:after="0"/>
        <w:ind w:left="720" w:right="144" w:hanging="720"/>
        <w:jc w:val="both"/>
        <w:rPr>
          <w:rFonts w:ascii="Cambria" w:eastAsia="Cambria" w:hAnsi="Cambria" w:cs="Cambria"/>
          <w:b/>
        </w:rPr>
      </w:pPr>
    </w:p>
    <w:p w14:paraId="66A3394F" w14:textId="77777777" w:rsidR="00D676C8" w:rsidRDefault="00D676C8">
      <w:pPr>
        <w:spacing w:after="0"/>
        <w:ind w:left="720" w:right="144" w:hanging="720"/>
        <w:jc w:val="both"/>
        <w:rPr>
          <w:rFonts w:ascii="Cambria" w:eastAsia="Cambria" w:hAnsi="Cambria" w:cs="Cambria"/>
          <w:b/>
        </w:rPr>
      </w:pPr>
    </w:p>
    <w:p w14:paraId="1EDA7726" w14:textId="77777777" w:rsidR="00D676C8" w:rsidRDefault="00D676C8">
      <w:pPr>
        <w:spacing w:after="0"/>
        <w:ind w:left="720" w:right="144" w:hanging="720"/>
        <w:jc w:val="both"/>
        <w:rPr>
          <w:rFonts w:ascii="Cambria" w:eastAsia="Cambria" w:hAnsi="Cambria" w:cs="Cambria"/>
          <w:b/>
        </w:rPr>
      </w:pPr>
    </w:p>
    <w:p w14:paraId="3E19B26A" w14:textId="77777777" w:rsidR="00D676C8" w:rsidRDefault="00D676C8">
      <w:pPr>
        <w:spacing w:after="0"/>
        <w:ind w:left="720" w:right="144" w:hanging="720"/>
        <w:jc w:val="both"/>
        <w:rPr>
          <w:rFonts w:ascii="Cambria" w:eastAsia="Cambria" w:hAnsi="Cambria" w:cs="Cambria"/>
          <w:b/>
        </w:rPr>
      </w:pPr>
    </w:p>
    <w:p w14:paraId="7ADE5C87" w14:textId="77777777" w:rsidR="00D676C8" w:rsidRDefault="00D676C8">
      <w:pPr>
        <w:spacing w:after="0"/>
        <w:ind w:left="720" w:right="144" w:hanging="720"/>
        <w:jc w:val="both"/>
        <w:rPr>
          <w:rFonts w:ascii="Cambria" w:eastAsia="Cambria" w:hAnsi="Cambria" w:cs="Cambria"/>
          <w:b/>
        </w:rPr>
      </w:pPr>
    </w:p>
    <w:p w14:paraId="3F90A6F2" w14:textId="77777777" w:rsidR="00D676C8" w:rsidRDefault="00D676C8">
      <w:pPr>
        <w:spacing w:after="0"/>
        <w:ind w:left="720" w:right="144" w:hanging="720"/>
        <w:jc w:val="both"/>
        <w:rPr>
          <w:rFonts w:ascii="Cambria" w:eastAsia="Cambria" w:hAnsi="Cambria" w:cs="Cambria"/>
          <w:b/>
        </w:rPr>
      </w:pPr>
    </w:p>
    <w:p w14:paraId="2B616E27" w14:textId="77777777" w:rsidR="00D676C8" w:rsidRDefault="00D676C8">
      <w:pPr>
        <w:spacing w:after="0"/>
        <w:ind w:left="720" w:right="144" w:hanging="720"/>
        <w:jc w:val="both"/>
        <w:rPr>
          <w:rFonts w:ascii="Cambria" w:eastAsia="Cambria" w:hAnsi="Cambria" w:cs="Cambria"/>
          <w:b/>
        </w:rPr>
      </w:pPr>
    </w:p>
    <w:p w14:paraId="53CB98A5" w14:textId="77777777" w:rsidR="00D676C8" w:rsidRDefault="00D676C8">
      <w:pPr>
        <w:spacing w:after="0"/>
        <w:ind w:left="720" w:right="144" w:hanging="720"/>
        <w:jc w:val="both"/>
        <w:rPr>
          <w:rFonts w:ascii="Cambria" w:eastAsia="Cambria" w:hAnsi="Cambria" w:cs="Cambria"/>
          <w:b/>
        </w:rPr>
      </w:pPr>
    </w:p>
    <w:p w14:paraId="44ABE0E9" w14:textId="77777777" w:rsidR="00D676C8" w:rsidRDefault="00D676C8">
      <w:pPr>
        <w:spacing w:after="0"/>
        <w:ind w:left="720" w:right="144" w:hanging="720"/>
        <w:jc w:val="both"/>
        <w:rPr>
          <w:rFonts w:ascii="Cambria" w:eastAsia="Cambria" w:hAnsi="Cambria" w:cs="Cambria"/>
          <w:b/>
        </w:rPr>
      </w:pPr>
    </w:p>
    <w:p w14:paraId="10E024DD" w14:textId="77777777" w:rsidR="00D676C8" w:rsidRDefault="00D676C8">
      <w:pPr>
        <w:spacing w:after="0"/>
        <w:ind w:left="720" w:right="144" w:hanging="720"/>
        <w:jc w:val="both"/>
        <w:rPr>
          <w:rFonts w:ascii="Cambria" w:eastAsia="Cambria" w:hAnsi="Cambria" w:cs="Cambria"/>
          <w:b/>
        </w:rPr>
      </w:pPr>
    </w:p>
    <w:p w14:paraId="01F2DA14" w14:textId="77777777" w:rsidR="00D676C8" w:rsidRDefault="00D676C8">
      <w:pPr>
        <w:spacing w:after="0"/>
        <w:ind w:left="720" w:right="144" w:hanging="720"/>
        <w:jc w:val="both"/>
        <w:rPr>
          <w:rFonts w:ascii="Cambria" w:eastAsia="Cambria" w:hAnsi="Cambria" w:cs="Cambria"/>
          <w:b/>
        </w:rPr>
      </w:pPr>
    </w:p>
    <w:p w14:paraId="5CA4CFAF" w14:textId="77777777" w:rsidR="00D676C8" w:rsidRDefault="00D676C8">
      <w:pPr>
        <w:spacing w:after="0"/>
        <w:ind w:left="720" w:right="144" w:hanging="720"/>
        <w:jc w:val="both"/>
        <w:rPr>
          <w:rFonts w:ascii="Cambria" w:eastAsia="Cambria" w:hAnsi="Cambria" w:cs="Cambria"/>
          <w:b/>
        </w:rPr>
      </w:pPr>
    </w:p>
    <w:p w14:paraId="39C0630A" w14:textId="77777777" w:rsidR="00D676C8" w:rsidRDefault="00D676C8">
      <w:pPr>
        <w:spacing w:after="0"/>
        <w:ind w:left="720" w:right="144" w:hanging="720"/>
        <w:jc w:val="both"/>
        <w:rPr>
          <w:rFonts w:ascii="Cambria" w:eastAsia="Cambria" w:hAnsi="Cambria" w:cs="Cambria"/>
          <w:b/>
        </w:rPr>
      </w:pPr>
    </w:p>
    <w:p w14:paraId="24A447C8" w14:textId="77777777" w:rsidR="00D676C8" w:rsidRDefault="00D676C8">
      <w:pPr>
        <w:spacing w:after="0"/>
        <w:ind w:left="720" w:right="144" w:hanging="720"/>
        <w:jc w:val="both"/>
        <w:rPr>
          <w:rFonts w:ascii="Cambria" w:eastAsia="Cambria" w:hAnsi="Cambria" w:cs="Cambria"/>
          <w:b/>
        </w:rPr>
      </w:pPr>
    </w:p>
    <w:p w14:paraId="4D6292A1" w14:textId="77777777" w:rsidR="00D676C8" w:rsidRDefault="00D676C8">
      <w:pPr>
        <w:spacing w:after="0"/>
        <w:ind w:left="720" w:right="144" w:hanging="720"/>
        <w:jc w:val="both"/>
        <w:rPr>
          <w:rFonts w:ascii="Cambria" w:eastAsia="Cambria" w:hAnsi="Cambria" w:cs="Cambria"/>
          <w:b/>
        </w:rPr>
      </w:pPr>
    </w:p>
    <w:p w14:paraId="59A0158F" w14:textId="77777777" w:rsidR="00D676C8" w:rsidRDefault="00D676C8">
      <w:pPr>
        <w:spacing w:after="0"/>
        <w:ind w:left="720" w:right="144" w:hanging="720"/>
        <w:jc w:val="both"/>
        <w:rPr>
          <w:rFonts w:ascii="Cambria" w:eastAsia="Cambria" w:hAnsi="Cambria" w:cs="Cambria"/>
          <w:b/>
        </w:rPr>
      </w:pPr>
    </w:p>
    <w:p w14:paraId="6D67FE71" w14:textId="77777777" w:rsidR="00D676C8" w:rsidRDefault="00D676C8">
      <w:pPr>
        <w:spacing w:after="0"/>
        <w:ind w:left="720" w:right="144" w:hanging="720"/>
        <w:jc w:val="both"/>
        <w:rPr>
          <w:rFonts w:ascii="Cambria" w:eastAsia="Cambria" w:hAnsi="Cambria" w:cs="Cambria"/>
          <w:b/>
        </w:rPr>
      </w:pPr>
    </w:p>
    <w:p w14:paraId="499919AE" w14:textId="77777777" w:rsidR="00D676C8" w:rsidRDefault="00D676C8">
      <w:pPr>
        <w:spacing w:after="0"/>
        <w:ind w:left="720" w:right="144" w:hanging="720"/>
        <w:jc w:val="both"/>
        <w:rPr>
          <w:rFonts w:ascii="Cambria" w:eastAsia="Cambria" w:hAnsi="Cambria" w:cs="Cambria"/>
          <w:b/>
        </w:rPr>
      </w:pPr>
    </w:p>
    <w:p w14:paraId="117AFFF5" w14:textId="77777777" w:rsidR="00D676C8" w:rsidRDefault="00D676C8">
      <w:pPr>
        <w:spacing w:after="0"/>
        <w:ind w:left="720" w:right="144" w:hanging="720"/>
        <w:jc w:val="both"/>
        <w:rPr>
          <w:rFonts w:ascii="Cambria" w:eastAsia="Cambria" w:hAnsi="Cambria" w:cs="Cambria"/>
          <w:b/>
        </w:rPr>
      </w:pPr>
    </w:p>
    <w:p w14:paraId="36BA0204" w14:textId="77777777" w:rsidR="00D676C8" w:rsidRDefault="00D676C8">
      <w:pPr>
        <w:spacing w:after="0"/>
        <w:ind w:left="720" w:right="144" w:hanging="720"/>
        <w:jc w:val="both"/>
        <w:rPr>
          <w:rFonts w:ascii="Cambria" w:eastAsia="Cambria" w:hAnsi="Cambria" w:cs="Cambria"/>
          <w:b/>
        </w:rPr>
      </w:pPr>
    </w:p>
    <w:p w14:paraId="18EC2D25" w14:textId="77777777" w:rsidR="00D676C8" w:rsidRDefault="00D676C8">
      <w:pPr>
        <w:spacing w:after="0"/>
        <w:ind w:left="720" w:right="144" w:hanging="720"/>
        <w:jc w:val="both"/>
        <w:rPr>
          <w:rFonts w:ascii="Cambria" w:eastAsia="Cambria" w:hAnsi="Cambria" w:cs="Cambria"/>
          <w:b/>
        </w:rPr>
        <w:sectPr w:rsidR="00D676C8">
          <w:pgSz w:w="12240" w:h="15840"/>
          <w:pgMar w:top="1260" w:right="1440" w:bottom="1440" w:left="1440" w:header="720" w:footer="720" w:gutter="0"/>
          <w:cols w:space="720"/>
        </w:sectPr>
      </w:pPr>
    </w:p>
    <w:p w14:paraId="378CA82D" w14:textId="77777777" w:rsidR="00D676C8" w:rsidRDefault="00400E96">
      <w:pPr>
        <w:keepNext/>
        <w:keepLines/>
        <w:pBdr>
          <w:top w:val="nil"/>
          <w:left w:val="nil"/>
          <w:bottom w:val="nil"/>
          <w:right w:val="nil"/>
          <w:between w:val="nil"/>
        </w:pBdr>
        <w:spacing w:after="0" w:line="276" w:lineRule="auto"/>
        <w:ind w:left="360" w:right="144"/>
        <w:rPr>
          <w:rFonts w:ascii="Cambria" w:eastAsia="Cambria" w:hAnsi="Cambria" w:cs="Cambria"/>
          <w:b/>
          <w:color w:val="2F5496"/>
        </w:rPr>
      </w:pPr>
      <w:bookmarkStart w:id="1" w:name="_gjdgxs" w:colFirst="0" w:colLast="0"/>
      <w:bookmarkEnd w:id="1"/>
      <w:r>
        <w:rPr>
          <w:rFonts w:ascii="Cambria" w:eastAsia="Cambria" w:hAnsi="Cambria" w:cs="Cambria"/>
          <w:b/>
          <w:color w:val="2F5496"/>
        </w:rPr>
        <w:lastRenderedPageBreak/>
        <w:t>NOTICE INVITING QUOTATION (NIQ)</w:t>
      </w:r>
    </w:p>
    <w:p w14:paraId="2A1CA7FB" w14:textId="77777777" w:rsidR="00D676C8" w:rsidRDefault="00D676C8">
      <w:pPr>
        <w:spacing w:after="0"/>
        <w:ind w:left="720" w:right="144" w:hanging="720"/>
        <w:jc w:val="both"/>
        <w:rPr>
          <w:rFonts w:ascii="Cambria" w:eastAsia="Cambria" w:hAnsi="Cambria" w:cs="Cambria"/>
          <w:b/>
        </w:rPr>
      </w:pPr>
    </w:p>
    <w:p w14:paraId="286515A9" w14:textId="5ECA40FA" w:rsidR="00D676C8" w:rsidRDefault="00400E96">
      <w:pPr>
        <w:numPr>
          <w:ilvl w:val="0"/>
          <w:numId w:val="2"/>
        </w:numPr>
        <w:pBdr>
          <w:top w:val="nil"/>
          <w:left w:val="nil"/>
          <w:bottom w:val="nil"/>
          <w:right w:val="nil"/>
          <w:between w:val="nil"/>
        </w:pBdr>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 xml:space="preserve">The </w:t>
      </w:r>
      <w:r w:rsidR="005D09C0">
        <w:rPr>
          <w:rFonts w:ascii="Cambria" w:eastAsia="Cambria" w:hAnsi="Cambria" w:cs="Cambria"/>
          <w:color w:val="000000"/>
        </w:rPr>
        <w:t>Electricity Services Division</w:t>
      </w:r>
      <w:r>
        <w:rPr>
          <w:rFonts w:ascii="Cambria" w:eastAsia="Cambria" w:hAnsi="Cambria" w:cs="Cambria"/>
          <w:color w:val="000000"/>
        </w:rPr>
        <w:t>, Bhutan Power Co</w:t>
      </w:r>
      <w:r w:rsidR="005D09C0">
        <w:rPr>
          <w:rFonts w:ascii="Cambria" w:eastAsia="Cambria" w:hAnsi="Cambria" w:cs="Cambria"/>
          <w:color w:val="000000"/>
        </w:rPr>
        <w:t xml:space="preserve">rporation Limited (BPC), </w:t>
      </w:r>
      <w:proofErr w:type="spellStart"/>
      <w:r w:rsidR="005D09C0">
        <w:rPr>
          <w:rFonts w:ascii="Cambria" w:eastAsia="Cambria" w:hAnsi="Cambria" w:cs="Cambria"/>
          <w:color w:val="000000"/>
        </w:rPr>
        <w:t>Gelephu</w:t>
      </w:r>
      <w:proofErr w:type="spellEnd"/>
      <w:r>
        <w:rPr>
          <w:rFonts w:ascii="Cambria" w:eastAsia="Cambria" w:hAnsi="Cambria" w:cs="Cambria"/>
          <w:color w:val="000000"/>
        </w:rPr>
        <w:t xml:space="preserve">, is pleased to invite bids from the eligible </w:t>
      </w:r>
      <w:r w:rsidR="000B7C45">
        <w:rPr>
          <w:rFonts w:ascii="Cambria" w:eastAsia="Cambria" w:hAnsi="Cambria" w:cs="Cambria"/>
          <w:color w:val="000000"/>
        </w:rPr>
        <w:t>B</w:t>
      </w:r>
      <w:r>
        <w:rPr>
          <w:rFonts w:ascii="Cambria" w:eastAsia="Cambria" w:hAnsi="Cambria" w:cs="Cambria"/>
          <w:color w:val="000000"/>
        </w:rPr>
        <w:t xml:space="preserve">idders (Registered Hotels of </w:t>
      </w:r>
      <w:proofErr w:type="spellStart"/>
      <w:r w:rsidR="005D09C0">
        <w:rPr>
          <w:rFonts w:ascii="Cambria" w:eastAsia="Cambria" w:hAnsi="Cambria" w:cs="Cambria"/>
          <w:color w:val="000000"/>
        </w:rPr>
        <w:t>Gelephu</w:t>
      </w:r>
      <w:proofErr w:type="spellEnd"/>
      <w:r>
        <w:rPr>
          <w:rFonts w:ascii="Cambria" w:eastAsia="Cambria" w:hAnsi="Cambria" w:cs="Cambria"/>
          <w:color w:val="000000"/>
        </w:rPr>
        <w:t xml:space="preserve"> only) for rate quotation of </w:t>
      </w:r>
      <w:r w:rsidR="00123C56">
        <w:rPr>
          <w:rFonts w:ascii="Cambria" w:eastAsia="Cambria" w:hAnsi="Cambria" w:cs="Cambria"/>
          <w:color w:val="000000"/>
        </w:rPr>
        <w:t>hotels for</w:t>
      </w:r>
      <w:r>
        <w:rPr>
          <w:rFonts w:ascii="Cambria" w:eastAsia="Cambria" w:hAnsi="Cambria" w:cs="Cambria"/>
          <w:color w:val="000000"/>
        </w:rPr>
        <w:t xml:space="preserve"> the period of one year as per the scope of works mentioned hereinafter.</w:t>
      </w:r>
    </w:p>
    <w:p w14:paraId="48FCC731" w14:textId="77777777" w:rsidR="00D676C8" w:rsidRDefault="00D676C8">
      <w:pPr>
        <w:pBdr>
          <w:top w:val="nil"/>
          <w:left w:val="nil"/>
          <w:bottom w:val="nil"/>
          <w:right w:val="nil"/>
          <w:between w:val="nil"/>
        </w:pBdr>
        <w:spacing w:after="0" w:line="240" w:lineRule="auto"/>
        <w:ind w:left="720" w:right="144" w:hanging="720"/>
        <w:jc w:val="both"/>
        <w:rPr>
          <w:rFonts w:ascii="Cambria" w:eastAsia="Cambria" w:hAnsi="Cambria" w:cs="Cambria"/>
          <w:color w:val="000000"/>
        </w:rPr>
      </w:pPr>
    </w:p>
    <w:p w14:paraId="247271A1" w14:textId="742DFFFC" w:rsidR="00D676C8" w:rsidRDefault="005D09C0">
      <w:pPr>
        <w:numPr>
          <w:ilvl w:val="0"/>
          <w:numId w:val="2"/>
        </w:numPr>
        <w:pBdr>
          <w:top w:val="nil"/>
          <w:left w:val="nil"/>
          <w:bottom w:val="nil"/>
          <w:right w:val="nil"/>
          <w:between w:val="nil"/>
        </w:pBdr>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B</w:t>
      </w:r>
      <w:r w:rsidR="00400E96">
        <w:rPr>
          <w:rFonts w:ascii="Cambria" w:eastAsia="Cambria" w:hAnsi="Cambria" w:cs="Cambria"/>
          <w:color w:val="000000"/>
        </w:rPr>
        <w:t xml:space="preserve">idding documents can be </w:t>
      </w:r>
      <w:r w:rsidR="003D5433">
        <w:rPr>
          <w:rFonts w:ascii="Cambria" w:eastAsia="Cambria" w:hAnsi="Cambria" w:cs="Cambria"/>
          <w:color w:val="000000"/>
        </w:rPr>
        <w:t>c</w:t>
      </w:r>
      <w:r>
        <w:rPr>
          <w:rFonts w:ascii="Cambria" w:eastAsia="Cambria" w:hAnsi="Cambria" w:cs="Cambria"/>
          <w:color w:val="000000"/>
        </w:rPr>
        <w:t xml:space="preserve">ollected from the </w:t>
      </w:r>
      <w:r w:rsidR="000B7C45">
        <w:rPr>
          <w:rFonts w:ascii="Cambria" w:eastAsia="Cambria" w:hAnsi="Cambria" w:cs="Cambria"/>
          <w:color w:val="000000"/>
        </w:rPr>
        <w:t>P</w:t>
      </w:r>
      <w:r>
        <w:rPr>
          <w:rFonts w:ascii="Cambria" w:eastAsia="Cambria" w:hAnsi="Cambria" w:cs="Cambria"/>
          <w:color w:val="000000"/>
        </w:rPr>
        <w:t xml:space="preserve">urchaser’s office </w:t>
      </w:r>
      <w:r w:rsidR="00400E96">
        <w:rPr>
          <w:rFonts w:ascii="Cambria" w:eastAsia="Cambria" w:hAnsi="Cambria" w:cs="Cambria"/>
          <w:color w:val="000000"/>
        </w:rPr>
        <w:t>free of charges but should register with purchaser on or before the closing of bid sale date. Registration should be done through written application together with the valid business license copy to make the bid enf</w:t>
      </w:r>
      <w:r>
        <w:rPr>
          <w:rFonts w:ascii="Cambria" w:eastAsia="Cambria" w:hAnsi="Cambria" w:cs="Cambria"/>
          <w:color w:val="000000"/>
        </w:rPr>
        <w:t>orceable. Bidding Documents shall be</w:t>
      </w:r>
      <w:r w:rsidR="00400E96">
        <w:rPr>
          <w:rFonts w:ascii="Cambria" w:eastAsia="Cambria" w:hAnsi="Cambria" w:cs="Cambria"/>
          <w:color w:val="000000"/>
        </w:rPr>
        <w:t xml:space="preserve"> </w:t>
      </w:r>
      <w:r>
        <w:rPr>
          <w:rFonts w:ascii="Cambria" w:eastAsia="Cambria" w:hAnsi="Cambria" w:cs="Cambria"/>
          <w:color w:val="000000"/>
        </w:rPr>
        <w:t xml:space="preserve">available </w:t>
      </w:r>
      <w:r w:rsidR="00400E96">
        <w:rPr>
          <w:rFonts w:ascii="Cambria" w:eastAsia="Cambria" w:hAnsi="Cambria" w:cs="Cambria"/>
          <w:color w:val="000000"/>
        </w:rPr>
        <w:t xml:space="preserve">as per the following schedule: </w:t>
      </w:r>
    </w:p>
    <w:p w14:paraId="557DE443" w14:textId="77777777" w:rsidR="00D676C8" w:rsidRDefault="00D676C8">
      <w:pPr>
        <w:pBdr>
          <w:top w:val="nil"/>
          <w:left w:val="nil"/>
          <w:bottom w:val="nil"/>
          <w:right w:val="nil"/>
          <w:between w:val="nil"/>
        </w:pBdr>
        <w:spacing w:after="0" w:line="240" w:lineRule="auto"/>
        <w:ind w:left="720" w:right="144" w:hanging="720"/>
        <w:jc w:val="both"/>
        <w:rPr>
          <w:rFonts w:ascii="Cambria" w:eastAsia="Cambria" w:hAnsi="Cambria" w:cs="Cambria"/>
          <w:color w:val="000000"/>
        </w:rPr>
      </w:pPr>
    </w:p>
    <w:tbl>
      <w:tblPr>
        <w:tblStyle w:val="a"/>
        <w:tblW w:w="854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424"/>
        <w:gridCol w:w="5911"/>
      </w:tblGrid>
      <w:tr w:rsidR="00D676C8" w14:paraId="77A15D95" w14:textId="77777777">
        <w:trPr>
          <w:trHeight w:val="494"/>
        </w:trPr>
        <w:tc>
          <w:tcPr>
            <w:tcW w:w="2207" w:type="dxa"/>
            <w:vAlign w:val="center"/>
          </w:tcPr>
          <w:p w14:paraId="59AAAFB6" w14:textId="77777777" w:rsidR="00D676C8" w:rsidRDefault="00400E96">
            <w:pPr>
              <w:spacing w:after="0"/>
              <w:ind w:right="144"/>
              <w:rPr>
                <w:rFonts w:ascii="Cambria" w:eastAsia="Cambria" w:hAnsi="Cambria" w:cs="Cambria"/>
                <w:sz w:val="22"/>
                <w:szCs w:val="22"/>
              </w:rPr>
            </w:pPr>
            <w:r>
              <w:rPr>
                <w:rFonts w:ascii="Cambria" w:eastAsia="Cambria" w:hAnsi="Cambria" w:cs="Cambria"/>
                <w:sz w:val="22"/>
                <w:szCs w:val="22"/>
              </w:rPr>
              <w:t xml:space="preserve">NIQ No. </w:t>
            </w:r>
          </w:p>
        </w:tc>
        <w:tc>
          <w:tcPr>
            <w:tcW w:w="424" w:type="dxa"/>
            <w:vAlign w:val="center"/>
          </w:tcPr>
          <w:p w14:paraId="0423BD00" w14:textId="77777777" w:rsidR="00D676C8" w:rsidRDefault="00400E96">
            <w:pPr>
              <w:pBdr>
                <w:top w:val="nil"/>
                <w:left w:val="nil"/>
                <w:bottom w:val="nil"/>
                <w:right w:val="nil"/>
                <w:between w:val="nil"/>
              </w:pBdr>
              <w:spacing w:after="0" w:line="259" w:lineRule="auto"/>
              <w:ind w:left="720" w:right="144" w:hanging="720"/>
              <w:jc w:val="left"/>
              <w:rPr>
                <w:rFonts w:ascii="Cambria" w:eastAsia="Cambria" w:hAnsi="Cambria" w:cs="Cambria"/>
                <w:color w:val="000000"/>
                <w:sz w:val="22"/>
                <w:szCs w:val="22"/>
              </w:rPr>
            </w:pPr>
            <w:r>
              <w:rPr>
                <w:rFonts w:ascii="Cambria" w:eastAsia="Cambria" w:hAnsi="Cambria" w:cs="Cambria"/>
                <w:color w:val="000000"/>
                <w:sz w:val="22"/>
                <w:szCs w:val="22"/>
              </w:rPr>
              <w:t>:</w:t>
            </w:r>
          </w:p>
        </w:tc>
        <w:tc>
          <w:tcPr>
            <w:tcW w:w="5911" w:type="dxa"/>
            <w:vAlign w:val="center"/>
          </w:tcPr>
          <w:p w14:paraId="6A166158" w14:textId="199D2BFF" w:rsidR="00D676C8" w:rsidRPr="00F61AF1" w:rsidRDefault="0084096B">
            <w:pPr>
              <w:spacing w:after="0"/>
              <w:ind w:right="144"/>
              <w:rPr>
                <w:rFonts w:ascii="Cambria" w:eastAsia="Cambria" w:hAnsi="Cambria" w:cs="Cambria"/>
                <w:b/>
                <w:sz w:val="22"/>
                <w:szCs w:val="22"/>
              </w:rPr>
            </w:pPr>
            <w:r w:rsidRPr="00F61AF1">
              <w:rPr>
                <w:rFonts w:ascii="Cambria" w:eastAsia="Cambria" w:hAnsi="Cambria" w:cs="Cambria"/>
                <w:b/>
                <w:sz w:val="22"/>
                <w:szCs w:val="22"/>
              </w:rPr>
              <w:t>BPC/ESD/GP/ADM-11/2024/</w:t>
            </w:r>
            <w:r w:rsidR="00F61AF1">
              <w:rPr>
                <w:rFonts w:ascii="Cambria" w:eastAsia="Cambria" w:hAnsi="Cambria" w:cs="Cambria"/>
                <w:b/>
                <w:sz w:val="22"/>
                <w:szCs w:val="22"/>
              </w:rPr>
              <w:t>328</w:t>
            </w:r>
          </w:p>
        </w:tc>
      </w:tr>
      <w:tr w:rsidR="00D676C8" w14:paraId="1368FAA7" w14:textId="77777777">
        <w:tc>
          <w:tcPr>
            <w:tcW w:w="2207" w:type="dxa"/>
          </w:tcPr>
          <w:p w14:paraId="04901D8F" w14:textId="77777777" w:rsidR="00D676C8" w:rsidRDefault="00400E96">
            <w:pPr>
              <w:pBdr>
                <w:top w:val="nil"/>
                <w:left w:val="nil"/>
                <w:bottom w:val="nil"/>
                <w:right w:val="nil"/>
                <w:between w:val="nil"/>
              </w:pBdr>
              <w:spacing w:after="0" w:line="259" w:lineRule="auto"/>
              <w:ind w:right="144"/>
              <w:jc w:val="left"/>
              <w:rPr>
                <w:rFonts w:ascii="Cambria" w:eastAsia="Cambria" w:hAnsi="Cambria" w:cs="Cambria"/>
                <w:color w:val="000000"/>
                <w:sz w:val="22"/>
                <w:szCs w:val="22"/>
              </w:rPr>
            </w:pPr>
            <w:r>
              <w:rPr>
                <w:rFonts w:ascii="Cambria" w:eastAsia="Cambria" w:hAnsi="Cambria" w:cs="Cambria"/>
                <w:color w:val="000000"/>
                <w:sz w:val="22"/>
                <w:szCs w:val="22"/>
              </w:rPr>
              <w:t>Last date for Bid receipt &amp; time</w:t>
            </w:r>
          </w:p>
        </w:tc>
        <w:tc>
          <w:tcPr>
            <w:tcW w:w="424" w:type="dxa"/>
          </w:tcPr>
          <w:p w14:paraId="27CAB750" w14:textId="77777777" w:rsidR="00D676C8" w:rsidRDefault="00400E96">
            <w:pPr>
              <w:pBdr>
                <w:top w:val="nil"/>
                <w:left w:val="nil"/>
                <w:bottom w:val="nil"/>
                <w:right w:val="nil"/>
                <w:between w:val="nil"/>
              </w:pBdr>
              <w:spacing w:after="0" w:line="259" w:lineRule="auto"/>
              <w:ind w:left="720" w:right="144" w:hanging="720"/>
              <w:jc w:val="left"/>
              <w:rPr>
                <w:rFonts w:ascii="Cambria" w:eastAsia="Cambria" w:hAnsi="Cambria" w:cs="Cambria"/>
                <w:color w:val="000000"/>
                <w:sz w:val="22"/>
                <w:szCs w:val="22"/>
              </w:rPr>
            </w:pPr>
            <w:r>
              <w:rPr>
                <w:rFonts w:ascii="Cambria" w:eastAsia="Cambria" w:hAnsi="Cambria" w:cs="Cambria"/>
                <w:color w:val="000000"/>
                <w:sz w:val="22"/>
                <w:szCs w:val="22"/>
              </w:rPr>
              <w:t>:</w:t>
            </w:r>
          </w:p>
        </w:tc>
        <w:tc>
          <w:tcPr>
            <w:tcW w:w="5911" w:type="dxa"/>
          </w:tcPr>
          <w:p w14:paraId="26E75307" w14:textId="57A691AB" w:rsidR="00D676C8" w:rsidRPr="00F61AF1" w:rsidRDefault="00A943E6" w:rsidP="00F101E6">
            <w:pPr>
              <w:pBdr>
                <w:top w:val="nil"/>
                <w:left w:val="nil"/>
                <w:bottom w:val="nil"/>
                <w:right w:val="nil"/>
                <w:between w:val="nil"/>
              </w:pBdr>
              <w:tabs>
                <w:tab w:val="clear" w:pos="720"/>
                <w:tab w:val="left" w:pos="411"/>
              </w:tabs>
              <w:spacing w:after="0" w:line="259" w:lineRule="auto"/>
              <w:ind w:right="144"/>
              <w:jc w:val="left"/>
              <w:rPr>
                <w:rFonts w:ascii="Cambria" w:eastAsia="Cambria" w:hAnsi="Cambria" w:cs="Cambria"/>
                <w:b/>
                <w:sz w:val="22"/>
                <w:szCs w:val="22"/>
              </w:rPr>
            </w:pPr>
            <w:r w:rsidRPr="00F61AF1">
              <w:rPr>
                <w:rFonts w:ascii="Cambria" w:eastAsia="Cambria" w:hAnsi="Cambria" w:cs="Cambria"/>
                <w:b/>
                <w:sz w:val="22"/>
                <w:szCs w:val="22"/>
              </w:rPr>
              <w:t>Up to</w:t>
            </w:r>
            <w:r w:rsidR="0022599C" w:rsidRPr="00F61AF1">
              <w:rPr>
                <w:rFonts w:ascii="Cambria" w:eastAsia="Cambria" w:hAnsi="Cambria" w:cs="Cambria"/>
                <w:b/>
                <w:sz w:val="22"/>
                <w:szCs w:val="22"/>
              </w:rPr>
              <w:t xml:space="preserve"> </w:t>
            </w:r>
            <w:r w:rsidR="0084096B" w:rsidRPr="00F61AF1">
              <w:rPr>
                <w:rFonts w:ascii="Cambria" w:eastAsia="Cambria" w:hAnsi="Cambria" w:cs="Cambria"/>
                <w:b/>
                <w:sz w:val="22"/>
                <w:szCs w:val="22"/>
              </w:rPr>
              <w:t>July 15</w:t>
            </w:r>
            <w:r w:rsidR="00400E96" w:rsidRPr="00F61AF1">
              <w:rPr>
                <w:rFonts w:ascii="Cambria" w:eastAsia="Cambria" w:hAnsi="Cambria" w:cs="Cambria"/>
                <w:b/>
                <w:sz w:val="22"/>
                <w:szCs w:val="22"/>
              </w:rPr>
              <w:t xml:space="preserve">, 2024 by </w:t>
            </w:r>
            <w:r w:rsidR="0084096B" w:rsidRPr="00F61AF1">
              <w:rPr>
                <w:rFonts w:ascii="Cambria" w:eastAsia="Cambria" w:hAnsi="Cambria" w:cs="Cambria"/>
                <w:b/>
                <w:sz w:val="22"/>
                <w:szCs w:val="22"/>
              </w:rPr>
              <w:t>12:00</w:t>
            </w:r>
            <w:r w:rsidR="00400E96" w:rsidRPr="00F61AF1">
              <w:rPr>
                <w:rFonts w:ascii="Cambria" w:eastAsia="Cambria" w:hAnsi="Cambria" w:cs="Cambria"/>
                <w:b/>
                <w:sz w:val="22"/>
                <w:szCs w:val="22"/>
              </w:rPr>
              <w:t xml:space="preserve"> hours </w:t>
            </w:r>
          </w:p>
        </w:tc>
      </w:tr>
      <w:tr w:rsidR="00D676C8" w14:paraId="51A85775" w14:textId="77777777">
        <w:tc>
          <w:tcPr>
            <w:tcW w:w="2207" w:type="dxa"/>
          </w:tcPr>
          <w:p w14:paraId="3D649A9B" w14:textId="77777777" w:rsidR="00D676C8" w:rsidRDefault="00400E96">
            <w:pPr>
              <w:pBdr>
                <w:top w:val="nil"/>
                <w:left w:val="nil"/>
                <w:bottom w:val="nil"/>
                <w:right w:val="nil"/>
                <w:between w:val="nil"/>
              </w:pBdr>
              <w:spacing w:after="0" w:line="259" w:lineRule="auto"/>
              <w:ind w:right="144"/>
              <w:jc w:val="left"/>
              <w:rPr>
                <w:rFonts w:ascii="Cambria" w:eastAsia="Cambria" w:hAnsi="Cambria" w:cs="Cambria"/>
                <w:color w:val="000000"/>
                <w:sz w:val="22"/>
                <w:szCs w:val="22"/>
              </w:rPr>
            </w:pPr>
            <w:r>
              <w:rPr>
                <w:rFonts w:ascii="Cambria" w:eastAsia="Cambria" w:hAnsi="Cambria" w:cs="Cambria"/>
                <w:color w:val="000000"/>
                <w:sz w:val="22"/>
                <w:szCs w:val="22"/>
              </w:rPr>
              <w:t>Bid opening date &amp; time</w:t>
            </w:r>
          </w:p>
        </w:tc>
        <w:tc>
          <w:tcPr>
            <w:tcW w:w="424" w:type="dxa"/>
          </w:tcPr>
          <w:p w14:paraId="578C0027" w14:textId="77777777" w:rsidR="00D676C8" w:rsidRDefault="00400E96">
            <w:pPr>
              <w:pBdr>
                <w:top w:val="nil"/>
                <w:left w:val="nil"/>
                <w:bottom w:val="nil"/>
                <w:right w:val="nil"/>
                <w:between w:val="nil"/>
              </w:pBdr>
              <w:spacing w:after="0" w:line="259" w:lineRule="auto"/>
              <w:ind w:left="720" w:right="144" w:hanging="720"/>
              <w:jc w:val="left"/>
              <w:rPr>
                <w:rFonts w:ascii="Cambria" w:eastAsia="Cambria" w:hAnsi="Cambria" w:cs="Cambria"/>
                <w:color w:val="000000"/>
                <w:sz w:val="22"/>
                <w:szCs w:val="22"/>
              </w:rPr>
            </w:pPr>
            <w:r>
              <w:rPr>
                <w:rFonts w:ascii="Cambria" w:eastAsia="Cambria" w:hAnsi="Cambria" w:cs="Cambria"/>
                <w:color w:val="000000"/>
                <w:sz w:val="22"/>
                <w:szCs w:val="22"/>
              </w:rPr>
              <w:t>:</w:t>
            </w:r>
          </w:p>
        </w:tc>
        <w:tc>
          <w:tcPr>
            <w:tcW w:w="5911" w:type="dxa"/>
          </w:tcPr>
          <w:p w14:paraId="30EEBBD3" w14:textId="5B37BDCC" w:rsidR="00D676C8" w:rsidRPr="00F61AF1" w:rsidRDefault="0022599C" w:rsidP="0084096B">
            <w:pPr>
              <w:pBdr>
                <w:top w:val="nil"/>
                <w:left w:val="nil"/>
                <w:bottom w:val="nil"/>
                <w:right w:val="nil"/>
                <w:between w:val="nil"/>
              </w:pBdr>
              <w:spacing w:after="0" w:line="259" w:lineRule="auto"/>
              <w:ind w:right="144"/>
              <w:jc w:val="left"/>
              <w:rPr>
                <w:rFonts w:ascii="Cambria" w:eastAsia="Cambria" w:hAnsi="Cambria" w:cs="Cambria"/>
                <w:b/>
                <w:sz w:val="22"/>
                <w:szCs w:val="22"/>
              </w:rPr>
            </w:pPr>
            <w:r w:rsidRPr="00F61AF1">
              <w:rPr>
                <w:rFonts w:ascii="Cambria" w:eastAsia="Cambria" w:hAnsi="Cambria" w:cs="Cambria"/>
                <w:b/>
                <w:sz w:val="22"/>
                <w:szCs w:val="22"/>
              </w:rPr>
              <w:t xml:space="preserve">On </w:t>
            </w:r>
            <w:r w:rsidR="0084096B" w:rsidRPr="00F61AF1">
              <w:rPr>
                <w:rFonts w:ascii="Cambria" w:eastAsia="Cambria" w:hAnsi="Cambria" w:cs="Cambria"/>
                <w:b/>
                <w:sz w:val="22"/>
                <w:szCs w:val="22"/>
              </w:rPr>
              <w:t>July 15</w:t>
            </w:r>
            <w:r w:rsidR="00400E96" w:rsidRPr="00F61AF1">
              <w:rPr>
                <w:rFonts w:ascii="Cambria" w:eastAsia="Cambria" w:hAnsi="Cambria" w:cs="Cambria"/>
                <w:b/>
                <w:sz w:val="22"/>
                <w:szCs w:val="22"/>
              </w:rPr>
              <w:t xml:space="preserve">, 2024 at </w:t>
            </w:r>
            <w:r w:rsidR="0084096B" w:rsidRPr="00F61AF1">
              <w:rPr>
                <w:rFonts w:ascii="Cambria" w:eastAsia="Cambria" w:hAnsi="Cambria" w:cs="Cambria"/>
                <w:b/>
                <w:sz w:val="22"/>
                <w:szCs w:val="22"/>
              </w:rPr>
              <w:t>14</w:t>
            </w:r>
            <w:r w:rsidR="00400E96" w:rsidRPr="00F61AF1">
              <w:rPr>
                <w:rFonts w:ascii="Cambria" w:eastAsia="Cambria" w:hAnsi="Cambria" w:cs="Cambria"/>
                <w:b/>
                <w:sz w:val="22"/>
                <w:szCs w:val="22"/>
              </w:rPr>
              <w:t>:</w:t>
            </w:r>
            <w:r w:rsidR="0084096B" w:rsidRPr="00F61AF1">
              <w:rPr>
                <w:rFonts w:ascii="Cambria" w:eastAsia="Cambria" w:hAnsi="Cambria" w:cs="Cambria"/>
                <w:b/>
                <w:sz w:val="22"/>
                <w:szCs w:val="22"/>
              </w:rPr>
              <w:t>3</w:t>
            </w:r>
            <w:r w:rsidR="00400E96" w:rsidRPr="00F61AF1">
              <w:rPr>
                <w:rFonts w:ascii="Cambria" w:eastAsia="Cambria" w:hAnsi="Cambria" w:cs="Cambria"/>
                <w:b/>
                <w:sz w:val="22"/>
                <w:szCs w:val="22"/>
              </w:rPr>
              <w:t>0 hours at</w:t>
            </w:r>
            <w:r w:rsidR="00400E96" w:rsidRPr="00F61AF1">
              <w:rPr>
                <w:rFonts w:ascii="Cambria" w:eastAsia="Cambria" w:hAnsi="Cambria" w:cs="Cambria"/>
                <w:b/>
                <w:i/>
                <w:sz w:val="22"/>
                <w:szCs w:val="22"/>
              </w:rPr>
              <w:t xml:space="preserve"> </w:t>
            </w:r>
            <w:r w:rsidR="0084096B" w:rsidRPr="00F61AF1">
              <w:rPr>
                <w:rFonts w:ascii="Cambria" w:eastAsia="Cambria" w:hAnsi="Cambria" w:cs="Cambria"/>
                <w:b/>
                <w:iCs/>
              </w:rPr>
              <w:t>ESD</w:t>
            </w:r>
            <w:r w:rsidR="0084096B" w:rsidRPr="00F61AF1">
              <w:rPr>
                <w:rFonts w:ascii="Cambria" w:eastAsia="Cambria" w:hAnsi="Cambria" w:cs="Cambria"/>
                <w:b/>
                <w:iCs/>
                <w:sz w:val="22"/>
                <w:szCs w:val="22"/>
              </w:rPr>
              <w:t xml:space="preserve">, Conference Hall, </w:t>
            </w:r>
            <w:proofErr w:type="spellStart"/>
            <w:r w:rsidR="0084096B" w:rsidRPr="00F61AF1">
              <w:rPr>
                <w:rFonts w:ascii="Cambria" w:eastAsia="Cambria" w:hAnsi="Cambria" w:cs="Cambria"/>
                <w:b/>
                <w:iCs/>
                <w:sz w:val="22"/>
                <w:szCs w:val="22"/>
              </w:rPr>
              <w:t>Gelephu</w:t>
            </w:r>
            <w:proofErr w:type="spellEnd"/>
          </w:p>
        </w:tc>
      </w:tr>
    </w:tbl>
    <w:p w14:paraId="422FFA1F" w14:textId="77777777" w:rsidR="00D676C8" w:rsidRDefault="00D676C8">
      <w:pPr>
        <w:pBdr>
          <w:top w:val="nil"/>
          <w:left w:val="nil"/>
          <w:bottom w:val="nil"/>
          <w:right w:val="nil"/>
          <w:between w:val="nil"/>
        </w:pBdr>
        <w:spacing w:after="0" w:line="240" w:lineRule="auto"/>
        <w:ind w:right="144"/>
        <w:jc w:val="both"/>
        <w:rPr>
          <w:rFonts w:ascii="Cambria" w:eastAsia="Cambria" w:hAnsi="Cambria" w:cs="Cambria"/>
          <w:color w:val="000000"/>
        </w:rPr>
      </w:pPr>
    </w:p>
    <w:p w14:paraId="459B5034" w14:textId="047934CC" w:rsidR="00D676C8" w:rsidRPr="00F61AF1" w:rsidRDefault="00400E96">
      <w:pPr>
        <w:numPr>
          <w:ilvl w:val="0"/>
          <w:numId w:val="2"/>
        </w:numPr>
        <w:pBdr>
          <w:top w:val="nil"/>
          <w:left w:val="nil"/>
          <w:bottom w:val="nil"/>
          <w:right w:val="nil"/>
          <w:between w:val="nil"/>
        </w:pBdr>
        <w:spacing w:after="0"/>
        <w:ind w:left="720" w:right="144" w:hanging="720"/>
        <w:jc w:val="both"/>
        <w:rPr>
          <w:rFonts w:ascii="Cambria" w:eastAsia="Cambria" w:hAnsi="Cambria" w:cs="Cambria"/>
        </w:rPr>
      </w:pPr>
      <w:r w:rsidRPr="00F61AF1">
        <w:rPr>
          <w:rFonts w:ascii="Cambria" w:eastAsia="Cambria" w:hAnsi="Cambria" w:cs="Cambria"/>
        </w:rPr>
        <w:t>All Bids must be accompanied by</w:t>
      </w:r>
      <w:r w:rsidR="00B41C22" w:rsidRPr="00F61AF1">
        <w:rPr>
          <w:rFonts w:ascii="Cambria" w:eastAsia="Cambria" w:hAnsi="Cambria" w:cs="Cambria"/>
        </w:rPr>
        <w:t xml:space="preserve"> Bid Security for an amount of </w:t>
      </w:r>
      <w:r w:rsidRPr="00F61AF1">
        <w:rPr>
          <w:rFonts w:ascii="Cambria" w:eastAsia="Cambria" w:hAnsi="Cambria" w:cs="Cambria"/>
          <w:b/>
        </w:rPr>
        <w:t>Nu. 5,000.00 [Ngultrum Five Thousand</w:t>
      </w:r>
      <w:r w:rsidRPr="00F61AF1">
        <w:rPr>
          <w:rFonts w:ascii="Cambria" w:eastAsia="Cambria" w:hAnsi="Cambria" w:cs="Cambria"/>
        </w:rPr>
        <w:t xml:space="preserve">] only in the form of Demand Draft/Cash Warrant/Bank Guarantee, issued by any Financial Institutions acceptable and enforceable by Financial Institutions in Bhutan and shall remain valid for </w:t>
      </w:r>
      <w:r w:rsidR="00633381" w:rsidRPr="00F61AF1">
        <w:rPr>
          <w:rFonts w:ascii="Cambria" w:eastAsia="Cambria" w:hAnsi="Cambria" w:cs="Cambria"/>
        </w:rPr>
        <w:t>90</w:t>
      </w:r>
      <w:r w:rsidRPr="00F61AF1">
        <w:rPr>
          <w:rFonts w:ascii="Cambria" w:eastAsia="Cambria" w:hAnsi="Cambria" w:cs="Cambria"/>
        </w:rPr>
        <w:t xml:space="preserve"> days</w:t>
      </w:r>
      <w:r w:rsidR="003D5433" w:rsidRPr="00F61AF1">
        <w:rPr>
          <w:rFonts w:ascii="Cambria" w:eastAsia="Cambria" w:hAnsi="Cambria" w:cs="Cambria"/>
        </w:rPr>
        <w:t xml:space="preserve"> from the date of bid opening</w:t>
      </w:r>
      <w:r w:rsidRPr="00F61AF1">
        <w:rPr>
          <w:rFonts w:ascii="Cambria" w:eastAsia="Cambria" w:hAnsi="Cambria" w:cs="Cambria"/>
        </w:rPr>
        <w:t xml:space="preserve">. Bids not accompanied with an acceptable Bid </w:t>
      </w:r>
      <w:r w:rsidR="003D5433" w:rsidRPr="00F61AF1">
        <w:rPr>
          <w:rFonts w:ascii="Cambria" w:eastAsia="Cambria" w:hAnsi="Cambria" w:cs="Cambria"/>
        </w:rPr>
        <w:t>S</w:t>
      </w:r>
      <w:r w:rsidRPr="00F61AF1">
        <w:rPr>
          <w:rFonts w:ascii="Cambria" w:eastAsia="Cambria" w:hAnsi="Cambria" w:cs="Cambria"/>
        </w:rPr>
        <w:t xml:space="preserve">ecurity as specified in Bidding Documents or Bids accompanied with Bid Security of inadequate value and validity shall be rejected by the </w:t>
      </w:r>
      <w:r w:rsidR="00633381" w:rsidRPr="00F61AF1">
        <w:rPr>
          <w:rFonts w:ascii="Cambria" w:eastAsia="Cambria" w:hAnsi="Cambria" w:cs="Cambria"/>
        </w:rPr>
        <w:t>Purchaser</w:t>
      </w:r>
      <w:r w:rsidRPr="00F61AF1">
        <w:rPr>
          <w:rFonts w:ascii="Cambria" w:eastAsia="Cambria" w:hAnsi="Cambria" w:cs="Cambria"/>
        </w:rPr>
        <w:t xml:space="preserve"> at the time of the opening.</w:t>
      </w:r>
    </w:p>
    <w:p w14:paraId="7260A5AB" w14:textId="77777777" w:rsidR="00D676C8" w:rsidRPr="00F61AF1" w:rsidRDefault="00D676C8">
      <w:pPr>
        <w:pBdr>
          <w:top w:val="nil"/>
          <w:left w:val="nil"/>
          <w:bottom w:val="nil"/>
          <w:right w:val="nil"/>
          <w:between w:val="nil"/>
        </w:pBdr>
        <w:spacing w:after="0"/>
        <w:ind w:left="720" w:right="144" w:hanging="720"/>
        <w:jc w:val="both"/>
        <w:rPr>
          <w:rFonts w:ascii="Cambria" w:eastAsia="Cambria" w:hAnsi="Cambria" w:cs="Cambria"/>
        </w:rPr>
      </w:pPr>
    </w:p>
    <w:p w14:paraId="00C0759B" w14:textId="30903233" w:rsidR="00D676C8" w:rsidRDefault="003D5433">
      <w:pPr>
        <w:numPr>
          <w:ilvl w:val="0"/>
          <w:numId w:val="2"/>
        </w:numPr>
        <w:pBdr>
          <w:top w:val="nil"/>
          <w:left w:val="nil"/>
          <w:bottom w:val="nil"/>
          <w:right w:val="nil"/>
          <w:between w:val="nil"/>
        </w:pBdr>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The Bidder shall</w:t>
      </w:r>
      <w:r w:rsidR="00400E96">
        <w:rPr>
          <w:rFonts w:ascii="Cambria" w:eastAsia="Cambria" w:hAnsi="Cambria" w:cs="Cambria"/>
          <w:color w:val="000000"/>
        </w:rPr>
        <w:t xml:space="preserve"> submit </w:t>
      </w:r>
      <w:r>
        <w:rPr>
          <w:rFonts w:ascii="Cambria" w:eastAsia="Cambria" w:hAnsi="Cambria" w:cs="Cambria"/>
          <w:color w:val="000000"/>
        </w:rPr>
        <w:t>its</w:t>
      </w:r>
      <w:r w:rsidR="00400E96">
        <w:rPr>
          <w:rFonts w:ascii="Cambria" w:eastAsia="Cambria" w:hAnsi="Cambria" w:cs="Cambria"/>
          <w:color w:val="000000"/>
        </w:rPr>
        <w:t xml:space="preserve"> most competitive offer in line with the instructions given in the Bidding Document in a sealed envelope with the following details:  </w:t>
      </w:r>
    </w:p>
    <w:p w14:paraId="726C5EBF" w14:textId="77777777" w:rsidR="00D676C8" w:rsidRDefault="00D676C8">
      <w:pPr>
        <w:pBdr>
          <w:top w:val="nil"/>
          <w:left w:val="nil"/>
          <w:bottom w:val="nil"/>
          <w:right w:val="nil"/>
          <w:between w:val="nil"/>
        </w:pBdr>
        <w:spacing w:after="0" w:line="240" w:lineRule="auto"/>
        <w:ind w:left="720" w:right="144"/>
        <w:jc w:val="both"/>
        <w:rPr>
          <w:rFonts w:ascii="Cambria" w:eastAsia="Cambria" w:hAnsi="Cambria" w:cs="Cambria"/>
          <w:color w:val="000000"/>
        </w:rPr>
      </w:pPr>
    </w:p>
    <w:p w14:paraId="427BC25E" w14:textId="77777777" w:rsidR="00D676C8" w:rsidRDefault="00400E96">
      <w:p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ab/>
        <w:t>NIQ No.____________________</w:t>
      </w:r>
    </w:p>
    <w:p w14:paraId="20DC74A1" w14:textId="77777777" w:rsidR="00D676C8" w:rsidRDefault="00400E96">
      <w:p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ab/>
        <w:t>Bid Receipt date______________________</w:t>
      </w:r>
    </w:p>
    <w:p w14:paraId="44730E38" w14:textId="77777777" w:rsidR="00D676C8" w:rsidRDefault="00400E96">
      <w:p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ab/>
        <w:t>Brief description of the services _____________</w:t>
      </w:r>
    </w:p>
    <w:p w14:paraId="0CF549FF" w14:textId="77777777" w:rsidR="00D676C8" w:rsidRDefault="00400E96">
      <w:p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ab/>
        <w:t xml:space="preserve">Bidder’s Name ______________________ </w:t>
      </w:r>
    </w:p>
    <w:p w14:paraId="39247256" w14:textId="77777777" w:rsidR="00D676C8" w:rsidRDefault="00D676C8">
      <w:p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p>
    <w:p w14:paraId="464317A5" w14:textId="77777777" w:rsidR="00D676C8" w:rsidRDefault="00400E96">
      <w:pPr>
        <w:numPr>
          <w:ilvl w:val="0"/>
          <w:numId w:val="2"/>
        </w:numPr>
        <w:pBdr>
          <w:top w:val="nil"/>
          <w:left w:val="nil"/>
          <w:bottom w:val="nil"/>
          <w:right w:val="nil"/>
          <w:between w:val="nil"/>
        </w:pBdr>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Offers must be addressed to:</w:t>
      </w:r>
    </w:p>
    <w:p w14:paraId="16EEFCF2" w14:textId="77777777" w:rsidR="00D676C8" w:rsidRDefault="00B41C22">
      <w:pPr>
        <w:spacing w:after="0"/>
        <w:ind w:right="144" w:firstLine="720"/>
        <w:jc w:val="both"/>
        <w:rPr>
          <w:rFonts w:ascii="Cambria" w:eastAsia="Cambria" w:hAnsi="Cambria" w:cs="Cambria"/>
          <w:b/>
        </w:rPr>
      </w:pPr>
      <w:r>
        <w:rPr>
          <w:rFonts w:ascii="Cambria" w:eastAsia="Cambria" w:hAnsi="Cambria" w:cs="Cambria"/>
          <w:b/>
        </w:rPr>
        <w:t xml:space="preserve">Chief </w:t>
      </w:r>
      <w:r w:rsidR="00633381">
        <w:rPr>
          <w:rFonts w:ascii="Cambria" w:eastAsia="Cambria" w:hAnsi="Cambria" w:cs="Cambria"/>
          <w:b/>
        </w:rPr>
        <w:t xml:space="preserve">Divisional </w:t>
      </w:r>
      <w:r w:rsidR="00400E96">
        <w:rPr>
          <w:rFonts w:ascii="Cambria" w:eastAsia="Cambria" w:hAnsi="Cambria" w:cs="Cambria"/>
          <w:b/>
        </w:rPr>
        <w:t>Manager,</w:t>
      </w:r>
    </w:p>
    <w:p w14:paraId="696A87E2" w14:textId="77777777" w:rsidR="00D676C8" w:rsidRDefault="00B41C22">
      <w:pPr>
        <w:spacing w:after="0"/>
        <w:ind w:left="720" w:right="144"/>
        <w:jc w:val="both"/>
        <w:rPr>
          <w:rFonts w:ascii="Cambria" w:eastAsia="Cambria" w:hAnsi="Cambria" w:cs="Cambria"/>
          <w:b/>
        </w:rPr>
      </w:pPr>
      <w:r>
        <w:rPr>
          <w:rFonts w:ascii="Cambria" w:eastAsia="Cambria" w:hAnsi="Cambria" w:cs="Cambria"/>
          <w:b/>
        </w:rPr>
        <w:t>Electricity Services Division</w:t>
      </w:r>
      <w:r w:rsidR="00400E96">
        <w:rPr>
          <w:rFonts w:ascii="Cambria" w:eastAsia="Cambria" w:hAnsi="Cambria" w:cs="Cambria"/>
          <w:b/>
        </w:rPr>
        <w:t xml:space="preserve">, </w:t>
      </w:r>
    </w:p>
    <w:p w14:paraId="36EBDD3E" w14:textId="77777777" w:rsidR="00D676C8" w:rsidRDefault="00400E96">
      <w:pPr>
        <w:spacing w:after="0"/>
        <w:ind w:left="720" w:right="144"/>
        <w:jc w:val="both"/>
        <w:rPr>
          <w:rFonts w:ascii="Cambria" w:eastAsia="Cambria" w:hAnsi="Cambria" w:cs="Cambria"/>
          <w:b/>
        </w:rPr>
      </w:pPr>
      <w:r>
        <w:rPr>
          <w:rFonts w:ascii="Cambria" w:eastAsia="Cambria" w:hAnsi="Cambria" w:cs="Cambria"/>
          <w:b/>
        </w:rPr>
        <w:t>Bhutan Power Corporation Ltd.,</w:t>
      </w:r>
    </w:p>
    <w:p w14:paraId="11935BD5" w14:textId="77777777" w:rsidR="00D676C8" w:rsidRDefault="00B41C22">
      <w:pPr>
        <w:spacing w:after="0"/>
        <w:ind w:left="720" w:right="144"/>
        <w:jc w:val="both"/>
        <w:rPr>
          <w:rFonts w:ascii="Cambria" w:eastAsia="Cambria" w:hAnsi="Cambria" w:cs="Cambria"/>
        </w:rPr>
      </w:pPr>
      <w:proofErr w:type="spellStart"/>
      <w:r>
        <w:rPr>
          <w:rFonts w:ascii="Cambria" w:eastAsia="Cambria" w:hAnsi="Cambria" w:cs="Cambria"/>
          <w:b/>
        </w:rPr>
        <w:t>Gelephu</w:t>
      </w:r>
      <w:proofErr w:type="spellEnd"/>
    </w:p>
    <w:p w14:paraId="5D36B8B8" w14:textId="77777777" w:rsidR="00D676C8" w:rsidRPr="00123C56" w:rsidRDefault="00400E96" w:rsidP="00123C56">
      <w:pPr>
        <w:numPr>
          <w:ilvl w:val="0"/>
          <w:numId w:val="2"/>
        </w:numPr>
        <w:pBdr>
          <w:top w:val="nil"/>
          <w:left w:val="nil"/>
          <w:bottom w:val="nil"/>
          <w:right w:val="nil"/>
          <w:between w:val="nil"/>
        </w:pBdr>
        <w:tabs>
          <w:tab w:val="left" w:pos="720"/>
        </w:tabs>
        <w:spacing w:after="0" w:line="240" w:lineRule="auto"/>
        <w:ind w:left="720" w:right="144" w:hanging="720"/>
        <w:jc w:val="both"/>
        <w:rPr>
          <w:rFonts w:ascii="Cambria" w:eastAsia="Cambria" w:hAnsi="Cambria" w:cs="Cambria"/>
          <w:color w:val="000000"/>
        </w:rPr>
      </w:pPr>
      <w:r>
        <w:rPr>
          <w:rFonts w:ascii="Cambria" w:eastAsia="Cambria" w:hAnsi="Cambria" w:cs="Cambria"/>
          <w:b/>
          <w:color w:val="000000"/>
        </w:rPr>
        <w:t>Contact Personnel:</w:t>
      </w:r>
    </w:p>
    <w:p w14:paraId="1759497B" w14:textId="77777777" w:rsidR="00D676C8" w:rsidRDefault="00400E96">
      <w:pPr>
        <w:spacing w:after="0"/>
        <w:ind w:left="720" w:right="144"/>
        <w:jc w:val="both"/>
        <w:rPr>
          <w:rFonts w:ascii="Cambria" w:eastAsia="Cambria" w:hAnsi="Cambria" w:cs="Cambria"/>
        </w:rPr>
      </w:pPr>
      <w:r>
        <w:rPr>
          <w:rFonts w:ascii="Cambria" w:eastAsia="Cambria" w:hAnsi="Cambria" w:cs="Cambria"/>
        </w:rPr>
        <w:t>Interested bidders may contact the following person (Nodal officer) for any clarification:</w:t>
      </w:r>
    </w:p>
    <w:p w14:paraId="5764B6F8" w14:textId="77777777" w:rsidR="00D676C8" w:rsidRDefault="00400E96">
      <w:pPr>
        <w:numPr>
          <w:ilvl w:val="0"/>
          <w:numId w:val="9"/>
        </w:numPr>
        <w:pBdr>
          <w:top w:val="nil"/>
          <w:left w:val="nil"/>
          <w:bottom w:val="nil"/>
          <w:right w:val="nil"/>
          <w:between w:val="nil"/>
        </w:pBdr>
        <w:tabs>
          <w:tab w:val="left" w:pos="540"/>
        </w:tabs>
        <w:spacing w:after="0"/>
        <w:ind w:right="144"/>
        <w:jc w:val="both"/>
        <w:rPr>
          <w:rFonts w:ascii="Cambria" w:eastAsia="Cambria" w:hAnsi="Cambria" w:cs="Cambria"/>
          <w:color w:val="000000"/>
        </w:rPr>
      </w:pPr>
      <w:r>
        <w:rPr>
          <w:rFonts w:ascii="Cambria" w:eastAsia="Cambria" w:hAnsi="Cambria" w:cs="Cambria"/>
          <w:color w:val="000000"/>
        </w:rPr>
        <w:t xml:space="preserve">Tshering </w:t>
      </w:r>
      <w:r w:rsidR="00B41C22">
        <w:rPr>
          <w:rFonts w:ascii="Cambria" w:eastAsia="Cambria" w:hAnsi="Cambria" w:cs="Cambria"/>
          <w:color w:val="000000"/>
        </w:rPr>
        <w:t>Zangmo</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DCC2647" w14:textId="77777777" w:rsidR="00633381" w:rsidRDefault="00B41C22">
      <w:pPr>
        <w:spacing w:after="0"/>
        <w:ind w:left="1080" w:right="144"/>
        <w:jc w:val="both"/>
        <w:rPr>
          <w:rFonts w:ascii="Cambria" w:eastAsia="Cambria" w:hAnsi="Cambria" w:cs="Cambria"/>
        </w:rPr>
      </w:pPr>
      <w:r w:rsidRPr="00633381">
        <w:rPr>
          <w:rFonts w:ascii="Cambria" w:eastAsia="Cambria" w:hAnsi="Cambria" w:cs="Cambria"/>
        </w:rPr>
        <w:t>General Support officer</w:t>
      </w:r>
      <w:r w:rsidR="00400E96">
        <w:rPr>
          <w:rFonts w:ascii="Cambria" w:eastAsia="Cambria" w:hAnsi="Cambria" w:cs="Cambria"/>
        </w:rPr>
        <w:t xml:space="preserve">, </w:t>
      </w:r>
    </w:p>
    <w:p w14:paraId="2BE557FF" w14:textId="77777777" w:rsidR="00D676C8" w:rsidRDefault="00B41C22">
      <w:pPr>
        <w:spacing w:after="0"/>
        <w:ind w:left="1080" w:right="144"/>
        <w:jc w:val="both"/>
        <w:rPr>
          <w:rFonts w:ascii="Cambria" w:eastAsia="Cambria" w:hAnsi="Cambria" w:cs="Cambria"/>
        </w:rPr>
      </w:pPr>
      <w:r>
        <w:rPr>
          <w:rFonts w:ascii="Cambria" w:eastAsia="Cambria" w:hAnsi="Cambria" w:cs="Cambria"/>
        </w:rPr>
        <w:t>ESD</w:t>
      </w:r>
      <w:r w:rsidR="00633381">
        <w:rPr>
          <w:rFonts w:ascii="Cambria" w:eastAsia="Cambria" w:hAnsi="Cambria" w:cs="Cambria"/>
        </w:rPr>
        <w:t xml:space="preserve">, </w:t>
      </w:r>
      <w:proofErr w:type="spellStart"/>
      <w:r w:rsidR="00633381">
        <w:rPr>
          <w:rFonts w:ascii="Cambria" w:eastAsia="Cambria" w:hAnsi="Cambria" w:cs="Cambria"/>
        </w:rPr>
        <w:t>Gelephu</w:t>
      </w:r>
      <w:proofErr w:type="spellEnd"/>
      <w:r w:rsidR="00400E96">
        <w:rPr>
          <w:rFonts w:ascii="Cambria" w:eastAsia="Cambria" w:hAnsi="Cambria" w:cs="Cambria"/>
        </w:rPr>
        <w:tab/>
      </w:r>
      <w:r w:rsidR="00400E96">
        <w:rPr>
          <w:rFonts w:ascii="Cambria" w:eastAsia="Cambria" w:hAnsi="Cambria" w:cs="Cambria"/>
        </w:rPr>
        <w:tab/>
      </w:r>
      <w:r w:rsidR="00400E96">
        <w:rPr>
          <w:rFonts w:ascii="Cambria" w:eastAsia="Cambria" w:hAnsi="Cambria" w:cs="Cambria"/>
        </w:rPr>
        <w:tab/>
      </w:r>
      <w:r w:rsidR="00400E96">
        <w:rPr>
          <w:rFonts w:ascii="Cambria" w:eastAsia="Cambria" w:hAnsi="Cambria" w:cs="Cambria"/>
        </w:rPr>
        <w:tab/>
        <w:t xml:space="preserve">     </w:t>
      </w:r>
    </w:p>
    <w:p w14:paraId="186DA230" w14:textId="77777777" w:rsidR="00D676C8" w:rsidRDefault="00B41C22">
      <w:pPr>
        <w:pBdr>
          <w:top w:val="nil"/>
          <w:left w:val="nil"/>
          <w:bottom w:val="nil"/>
          <w:right w:val="nil"/>
          <w:between w:val="nil"/>
        </w:pBdr>
        <w:tabs>
          <w:tab w:val="left" w:pos="540"/>
          <w:tab w:val="left" w:pos="720"/>
          <w:tab w:val="left" w:pos="1440"/>
          <w:tab w:val="left" w:pos="2160"/>
          <w:tab w:val="left" w:pos="2880"/>
        </w:tabs>
        <w:spacing w:after="0" w:line="240" w:lineRule="auto"/>
        <w:ind w:left="720" w:right="144" w:hanging="720"/>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       Phone No. 17664083</w:t>
      </w:r>
      <w:r w:rsidR="00400E96">
        <w:rPr>
          <w:rFonts w:ascii="Cambria" w:eastAsia="Cambria" w:hAnsi="Cambria" w:cs="Cambria"/>
          <w:color w:val="000000"/>
        </w:rPr>
        <w:t xml:space="preserve">, </w:t>
      </w:r>
      <w:r w:rsidR="00400E96">
        <w:rPr>
          <w:rFonts w:ascii="Cambria" w:eastAsia="Cambria" w:hAnsi="Cambria" w:cs="Cambria"/>
          <w:color w:val="000000"/>
        </w:rPr>
        <w:tab/>
      </w:r>
      <w:r w:rsidR="00400E96">
        <w:rPr>
          <w:rFonts w:ascii="Cambria" w:eastAsia="Cambria" w:hAnsi="Cambria" w:cs="Cambria"/>
          <w:color w:val="000000"/>
        </w:rPr>
        <w:tab/>
      </w:r>
      <w:r w:rsidR="00400E96">
        <w:rPr>
          <w:rFonts w:ascii="Cambria" w:eastAsia="Cambria" w:hAnsi="Cambria" w:cs="Cambria"/>
          <w:color w:val="000000"/>
        </w:rPr>
        <w:tab/>
        <w:t xml:space="preserve">     </w:t>
      </w:r>
    </w:p>
    <w:p w14:paraId="40F3C907" w14:textId="1EEBD234" w:rsidR="00B41C22" w:rsidRDefault="00400E96">
      <w:pPr>
        <w:pBdr>
          <w:top w:val="nil"/>
          <w:left w:val="nil"/>
          <w:bottom w:val="nil"/>
          <w:right w:val="nil"/>
          <w:between w:val="nil"/>
        </w:pBdr>
        <w:tabs>
          <w:tab w:val="left" w:pos="1080"/>
        </w:tabs>
        <w:spacing w:after="0" w:line="240" w:lineRule="auto"/>
        <w:ind w:left="720" w:right="144" w:hanging="720"/>
        <w:jc w:val="both"/>
        <w:rPr>
          <w:rFonts w:ascii="Cambria" w:eastAsia="Cambria" w:hAnsi="Cambria" w:cs="Cambria"/>
          <w:color w:val="2C363A"/>
          <w:highlight w:val="white"/>
        </w:rPr>
      </w:pPr>
      <w:r>
        <w:rPr>
          <w:rFonts w:ascii="Cambria" w:eastAsia="Cambria" w:hAnsi="Cambria" w:cs="Cambria"/>
          <w:color w:val="000000"/>
        </w:rPr>
        <w:tab/>
        <w:t xml:space="preserve">       E-mail: </w:t>
      </w:r>
      <w:hyperlink r:id="rId15" w:history="1">
        <w:r w:rsidR="00E961A9" w:rsidRPr="00987A54">
          <w:rPr>
            <w:rStyle w:val="Hyperlink"/>
            <w:rFonts w:ascii="Cambria" w:eastAsia="Cambria" w:hAnsi="Cambria" w:cs="Cambria"/>
            <w:highlight w:val="white"/>
          </w:rPr>
          <w:t>tshering.zangmo@bpc.bt</w:t>
        </w:r>
      </w:hyperlink>
      <w:r>
        <w:rPr>
          <w:rFonts w:ascii="Cambria" w:eastAsia="Cambria" w:hAnsi="Cambria" w:cs="Cambria"/>
          <w:color w:val="2C363A"/>
          <w:highlight w:val="white"/>
        </w:rPr>
        <w:tab/>
        <w:t xml:space="preserve"> </w:t>
      </w:r>
    </w:p>
    <w:p w14:paraId="6373F738" w14:textId="77777777" w:rsidR="00B41C22" w:rsidRDefault="00B41C22">
      <w:pPr>
        <w:pBdr>
          <w:top w:val="nil"/>
          <w:left w:val="nil"/>
          <w:bottom w:val="nil"/>
          <w:right w:val="nil"/>
          <w:between w:val="nil"/>
        </w:pBdr>
        <w:tabs>
          <w:tab w:val="left" w:pos="1080"/>
        </w:tabs>
        <w:spacing w:after="0" w:line="240" w:lineRule="auto"/>
        <w:ind w:left="720" w:right="144" w:hanging="720"/>
        <w:jc w:val="both"/>
        <w:rPr>
          <w:rFonts w:ascii="Cambria" w:eastAsia="Cambria" w:hAnsi="Cambria" w:cs="Cambria"/>
          <w:color w:val="2C363A"/>
          <w:highlight w:val="white"/>
        </w:rPr>
      </w:pPr>
    </w:p>
    <w:p w14:paraId="72E00BD6" w14:textId="77777777" w:rsidR="00D676C8" w:rsidRDefault="00400E96">
      <w:pPr>
        <w:pBdr>
          <w:top w:val="nil"/>
          <w:left w:val="nil"/>
          <w:bottom w:val="nil"/>
          <w:right w:val="nil"/>
          <w:between w:val="nil"/>
        </w:pBdr>
        <w:tabs>
          <w:tab w:val="left" w:pos="1080"/>
        </w:tabs>
        <w:spacing w:after="0" w:line="240" w:lineRule="auto"/>
        <w:ind w:left="720" w:right="144" w:hanging="720"/>
        <w:jc w:val="both"/>
        <w:rPr>
          <w:rFonts w:ascii="Cambria" w:eastAsia="Cambria" w:hAnsi="Cambria" w:cs="Cambria"/>
          <w:color w:val="000000"/>
        </w:rPr>
      </w:pPr>
      <w:r>
        <w:rPr>
          <w:rFonts w:ascii="Cambria" w:eastAsia="Cambria" w:hAnsi="Cambria" w:cs="Cambria"/>
          <w:color w:val="2C363A"/>
          <w:highlight w:val="white"/>
        </w:rPr>
        <w:lastRenderedPageBreak/>
        <w:t xml:space="preserve">    </w:t>
      </w:r>
      <w:r>
        <w:rPr>
          <w:rFonts w:ascii="Cambria" w:eastAsia="Cambria" w:hAnsi="Cambria" w:cs="Cambria"/>
          <w:color w:val="2C363A"/>
          <w:highlight w:val="white"/>
        </w:rPr>
        <w:tab/>
        <w:t xml:space="preserve">     </w:t>
      </w:r>
    </w:p>
    <w:p w14:paraId="1833118C" w14:textId="77777777" w:rsidR="00D676C8" w:rsidRDefault="00400E96">
      <w:pPr>
        <w:keepNext/>
        <w:keepLines/>
        <w:pBdr>
          <w:top w:val="nil"/>
          <w:left w:val="nil"/>
          <w:bottom w:val="nil"/>
          <w:right w:val="nil"/>
          <w:between w:val="nil"/>
        </w:pBdr>
        <w:spacing w:after="0" w:line="276" w:lineRule="auto"/>
        <w:ind w:left="720" w:right="144" w:hanging="360"/>
        <w:rPr>
          <w:rFonts w:ascii="Cambria" w:eastAsia="Cambria" w:hAnsi="Cambria" w:cs="Cambria"/>
          <w:b/>
          <w:color w:val="2F5496"/>
        </w:rPr>
      </w:pPr>
      <w:bookmarkStart w:id="2" w:name="_30j0zll" w:colFirst="0" w:colLast="0"/>
      <w:bookmarkEnd w:id="2"/>
      <w:r>
        <w:rPr>
          <w:rFonts w:ascii="Cambria" w:eastAsia="Cambria" w:hAnsi="Cambria" w:cs="Cambria"/>
          <w:b/>
          <w:color w:val="2F5496"/>
        </w:rPr>
        <w:t>SECTION I - INSTRUCTION TO BIDDERS (ITB)</w:t>
      </w:r>
    </w:p>
    <w:p w14:paraId="7A34E49F" w14:textId="77777777" w:rsidR="00D676C8" w:rsidRDefault="00D676C8">
      <w:pPr>
        <w:pBdr>
          <w:top w:val="nil"/>
          <w:left w:val="nil"/>
          <w:bottom w:val="nil"/>
          <w:right w:val="nil"/>
          <w:between w:val="nil"/>
        </w:pBdr>
        <w:spacing w:after="0"/>
        <w:ind w:left="720"/>
        <w:rPr>
          <w:rFonts w:ascii="Cambria" w:eastAsia="Cambria" w:hAnsi="Cambria" w:cs="Cambria"/>
          <w:color w:val="000000"/>
        </w:rPr>
      </w:pPr>
    </w:p>
    <w:p w14:paraId="5A33B3E0"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3" w:name="_1fob9te" w:colFirst="0" w:colLast="0"/>
      <w:bookmarkEnd w:id="3"/>
      <w:r>
        <w:rPr>
          <w:rFonts w:ascii="Cambria" w:eastAsia="Cambria" w:hAnsi="Cambria" w:cs="Cambria"/>
          <w:b/>
          <w:color w:val="2F5496"/>
        </w:rPr>
        <w:t>Site Visit</w:t>
      </w:r>
    </w:p>
    <w:p w14:paraId="0C888BFE" w14:textId="77777777" w:rsidR="00D676C8" w:rsidRDefault="00400E96">
      <w:pPr>
        <w:numPr>
          <w:ilvl w:val="1"/>
          <w:numId w:val="4"/>
        </w:numPr>
        <w:pBdr>
          <w:top w:val="nil"/>
          <w:left w:val="nil"/>
          <w:bottom w:val="nil"/>
          <w:right w:val="nil"/>
          <w:between w:val="nil"/>
        </w:pBdr>
        <w:tabs>
          <w:tab w:val="left" w:pos="720"/>
        </w:tabs>
        <w:spacing w:after="0"/>
        <w:ind w:left="720" w:right="144" w:hanging="720"/>
        <w:jc w:val="both"/>
        <w:rPr>
          <w:rFonts w:ascii="Cambria" w:eastAsia="Cambria" w:hAnsi="Cambria" w:cs="Cambria"/>
        </w:rPr>
      </w:pPr>
      <w:r>
        <w:rPr>
          <w:rFonts w:ascii="Cambria" w:eastAsia="Cambria" w:hAnsi="Cambria" w:cs="Cambria"/>
          <w:color w:val="000000"/>
        </w:rPr>
        <w:t xml:space="preserve">The Bidder, at the Bidder’s own responsibility and risk, is encouraged to visit and examine the Site to obtain all information that may be necessary for preparing the Bid.  The costs of visiting the Site shall be at the Bidder’s own expense </w:t>
      </w:r>
      <w:r>
        <w:rPr>
          <w:rFonts w:ascii="Cambria" w:eastAsia="Cambria" w:hAnsi="Cambria" w:cs="Cambria"/>
          <w:b/>
          <w:color w:val="000000"/>
        </w:rPr>
        <w:t>(Not applicable)</w:t>
      </w:r>
      <w:r>
        <w:rPr>
          <w:rFonts w:ascii="Cambria" w:eastAsia="Cambria" w:hAnsi="Cambria" w:cs="Cambria"/>
          <w:color w:val="000000"/>
        </w:rPr>
        <w:t>.</w:t>
      </w:r>
    </w:p>
    <w:p w14:paraId="6D6F4D29"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2F5496"/>
        </w:rPr>
      </w:pPr>
    </w:p>
    <w:p w14:paraId="61F01F72"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4" w:name="_3znysh7" w:colFirst="0" w:colLast="0"/>
      <w:bookmarkEnd w:id="4"/>
      <w:r>
        <w:rPr>
          <w:rFonts w:ascii="Cambria" w:eastAsia="Cambria" w:hAnsi="Cambria" w:cs="Cambria"/>
          <w:b/>
          <w:color w:val="2F5496"/>
        </w:rPr>
        <w:t>Clarification on Bidding Document</w:t>
      </w:r>
    </w:p>
    <w:p w14:paraId="53F33480" w14:textId="26E2A286"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bookmarkStart w:id="5" w:name="_2et92p0" w:colFirst="0" w:colLast="0"/>
      <w:bookmarkEnd w:id="5"/>
      <w:r>
        <w:rPr>
          <w:rFonts w:ascii="Cambria" w:eastAsia="Cambria" w:hAnsi="Cambria" w:cs="Cambria"/>
          <w:color w:val="000000"/>
        </w:rPr>
        <w:t>The Bidder shall examine the Bidding Documents thoroughly. Any clarification request on Bidding Documents shall be submitted in writing before the last date of bid</w:t>
      </w:r>
      <w:r>
        <w:rPr>
          <w:rFonts w:ascii="Cambria" w:eastAsia="Cambria" w:hAnsi="Cambria" w:cs="Cambria"/>
          <w:color w:val="000000"/>
        </w:rPr>
        <w:br/>
        <w:t xml:space="preserve">clarification submission. </w:t>
      </w:r>
    </w:p>
    <w:p w14:paraId="3431F568"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b/>
          <w:color w:val="000000"/>
        </w:rPr>
      </w:pPr>
    </w:p>
    <w:p w14:paraId="7BA067A0" w14:textId="77777777" w:rsidR="00D676C8" w:rsidRDefault="00400E96">
      <w:pPr>
        <w:numPr>
          <w:ilvl w:val="1"/>
          <w:numId w:val="14"/>
        </w:numPr>
        <w:pBdr>
          <w:top w:val="nil"/>
          <w:left w:val="nil"/>
          <w:bottom w:val="nil"/>
          <w:right w:val="nil"/>
          <w:between w:val="nil"/>
        </w:pBdr>
        <w:tabs>
          <w:tab w:val="left" w:pos="720"/>
        </w:tabs>
        <w:spacing w:after="0"/>
        <w:ind w:right="144" w:hanging="720"/>
        <w:rPr>
          <w:rFonts w:ascii="Cambria" w:eastAsia="Cambria" w:hAnsi="Cambria" w:cs="Cambria"/>
        </w:rPr>
      </w:pPr>
      <w:r>
        <w:rPr>
          <w:rFonts w:ascii="Cambria" w:eastAsia="Cambria" w:hAnsi="Cambria" w:cs="Cambria"/>
          <w:color w:val="000000"/>
        </w:rPr>
        <w:t>Any bid clarification inquiry received after the last date of bid clarification will not be responded.</w:t>
      </w:r>
    </w:p>
    <w:p w14:paraId="53B464F4"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4A91B9FC"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6" w:name="_tyjcwt" w:colFirst="0" w:colLast="0"/>
      <w:bookmarkEnd w:id="6"/>
      <w:r>
        <w:rPr>
          <w:rFonts w:ascii="Cambria" w:eastAsia="Cambria" w:hAnsi="Cambria" w:cs="Cambria"/>
          <w:b/>
          <w:color w:val="2F5496"/>
        </w:rPr>
        <w:t>Amendment of Bidding Documents</w:t>
      </w:r>
    </w:p>
    <w:p w14:paraId="5398CE1D" w14:textId="77777777"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At any time prior to the deadline for submission of bids, the </w:t>
      </w:r>
      <w:r w:rsidR="00633381">
        <w:rPr>
          <w:rFonts w:ascii="Cambria" w:eastAsia="Cambria" w:hAnsi="Cambria" w:cs="Cambria"/>
          <w:color w:val="000000"/>
        </w:rPr>
        <w:t>Purchaser</w:t>
      </w:r>
      <w:r>
        <w:rPr>
          <w:rFonts w:ascii="Cambria" w:eastAsia="Cambria" w:hAnsi="Cambria" w:cs="Cambria"/>
          <w:color w:val="000000"/>
        </w:rPr>
        <w:t xml:space="preserve"> may, for any reason, whether at its own initiative or in response to a clarification requested by a prospective Bidder, modify the Bid Document through an Addendum.</w:t>
      </w:r>
    </w:p>
    <w:p w14:paraId="28281903"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The Addendum, if any shall be available for downloading from the </w:t>
      </w:r>
      <w:r w:rsidR="00633381">
        <w:rPr>
          <w:rFonts w:ascii="Cambria" w:eastAsia="Cambria" w:hAnsi="Cambria" w:cs="Cambria"/>
          <w:color w:val="000000"/>
        </w:rPr>
        <w:t>Purchaser</w:t>
      </w:r>
      <w:r>
        <w:rPr>
          <w:rFonts w:ascii="Cambria" w:eastAsia="Cambria" w:hAnsi="Cambria" w:cs="Cambria"/>
          <w:color w:val="000000"/>
        </w:rPr>
        <w:t xml:space="preserve">’s website by prospective Bidders. The </w:t>
      </w:r>
      <w:r w:rsidR="00633381">
        <w:rPr>
          <w:rFonts w:ascii="Cambria" w:eastAsia="Cambria" w:hAnsi="Cambria" w:cs="Cambria"/>
          <w:color w:val="000000"/>
        </w:rPr>
        <w:t>Purchaser</w:t>
      </w:r>
      <w:r>
        <w:rPr>
          <w:rFonts w:ascii="Cambria" w:eastAsia="Cambria" w:hAnsi="Cambria" w:cs="Cambria"/>
          <w:color w:val="000000"/>
        </w:rPr>
        <w:t xml:space="preserve"> may, at its discretion, extend the deadline for bid submission, if the Bidders are expected to require additional time in which to take the Addendum into account in preparation of their bid or for any other reason. </w:t>
      </w:r>
    </w:p>
    <w:p w14:paraId="25543FD7" w14:textId="77777777" w:rsidR="00D676C8" w:rsidRDefault="00D676C8">
      <w:pPr>
        <w:spacing w:after="0"/>
        <w:ind w:right="144"/>
        <w:jc w:val="both"/>
        <w:rPr>
          <w:rFonts w:ascii="Cambria" w:eastAsia="Cambria" w:hAnsi="Cambria" w:cs="Cambria"/>
        </w:rPr>
      </w:pPr>
    </w:p>
    <w:p w14:paraId="2C21D3FA"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7" w:name="_3dy6vkm" w:colFirst="0" w:colLast="0"/>
      <w:bookmarkEnd w:id="7"/>
      <w:r>
        <w:rPr>
          <w:rFonts w:ascii="Cambria" w:eastAsia="Cambria" w:hAnsi="Cambria" w:cs="Cambria"/>
          <w:b/>
          <w:color w:val="2F5496"/>
        </w:rPr>
        <w:t>Modification and Withdrawal of Bids</w:t>
      </w:r>
    </w:p>
    <w:p w14:paraId="28CDF27E"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No bid can be modified subsequent to the deadline for submission of bids.</w:t>
      </w:r>
    </w:p>
    <w:p w14:paraId="7FDC88FC" w14:textId="77777777" w:rsidR="00D676C8" w:rsidRDefault="00D676C8">
      <w:pPr>
        <w:spacing w:after="0"/>
        <w:ind w:right="144"/>
        <w:jc w:val="both"/>
        <w:rPr>
          <w:rFonts w:ascii="Cambria" w:eastAsia="Cambria" w:hAnsi="Cambria" w:cs="Cambria"/>
        </w:rPr>
      </w:pPr>
    </w:p>
    <w:p w14:paraId="4A803B1C"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8" w:name="_1t3h5sf" w:colFirst="0" w:colLast="0"/>
      <w:bookmarkEnd w:id="8"/>
      <w:r>
        <w:rPr>
          <w:rFonts w:ascii="Cambria" w:eastAsia="Cambria" w:hAnsi="Cambria" w:cs="Cambria"/>
          <w:b/>
          <w:color w:val="2F5496"/>
        </w:rPr>
        <w:t>Price Schedule</w:t>
      </w:r>
    </w:p>
    <w:p w14:paraId="34687BE9" w14:textId="77777777"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Price shall be quoted in accordance with </w:t>
      </w:r>
      <w:r w:rsidRPr="00633381">
        <w:rPr>
          <w:rFonts w:ascii="Cambria" w:eastAsia="Cambria" w:hAnsi="Cambria" w:cs="Cambria"/>
          <w:b/>
          <w:color w:val="000000"/>
        </w:rPr>
        <w:t>Bidding</w:t>
      </w:r>
      <w:r w:rsidRPr="00633381">
        <w:rPr>
          <w:rFonts w:ascii="Cambria" w:eastAsia="Cambria" w:hAnsi="Cambria" w:cs="Cambria"/>
          <w:color w:val="000000"/>
        </w:rPr>
        <w:t xml:space="preserve"> </w:t>
      </w:r>
      <w:r w:rsidRPr="00633381">
        <w:rPr>
          <w:rFonts w:ascii="Cambria" w:eastAsia="Cambria" w:hAnsi="Cambria" w:cs="Cambria"/>
          <w:b/>
          <w:color w:val="000000"/>
        </w:rPr>
        <w:t>Form 2: Price Schedule Form</w:t>
      </w:r>
    </w:p>
    <w:p w14:paraId="27667236" w14:textId="57EBDDF2"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Price quoted by the Successful Bidder</w:t>
      </w:r>
      <w:r w:rsidR="0084096B">
        <w:rPr>
          <w:rFonts w:ascii="Cambria" w:eastAsia="Cambria" w:hAnsi="Cambria" w:cs="Cambria"/>
          <w:color w:val="000000"/>
        </w:rPr>
        <w:t>(s)</w:t>
      </w:r>
      <w:r>
        <w:rPr>
          <w:rFonts w:ascii="Cambria" w:eastAsia="Cambria" w:hAnsi="Cambria" w:cs="Cambria"/>
          <w:color w:val="000000"/>
        </w:rPr>
        <w:t xml:space="preserve"> must remain firm during the entire period of performance of the Contract</w:t>
      </w:r>
      <w:r w:rsidR="0084096B">
        <w:rPr>
          <w:rFonts w:ascii="Cambria" w:eastAsia="Cambria" w:hAnsi="Cambria" w:cs="Cambria"/>
          <w:color w:val="000000"/>
        </w:rPr>
        <w:t>.</w:t>
      </w:r>
    </w:p>
    <w:p w14:paraId="20384FEB" w14:textId="77777777" w:rsidR="00D676C8" w:rsidRDefault="00D676C8">
      <w:pPr>
        <w:spacing w:after="0"/>
        <w:ind w:right="144"/>
        <w:jc w:val="both"/>
        <w:rPr>
          <w:rFonts w:ascii="Cambria" w:eastAsia="Cambria" w:hAnsi="Cambria" w:cs="Cambria"/>
          <w:color w:val="2F5496"/>
        </w:rPr>
      </w:pPr>
      <w:bookmarkStart w:id="9" w:name="4d34og8" w:colFirst="0" w:colLast="0"/>
      <w:bookmarkEnd w:id="9"/>
    </w:p>
    <w:p w14:paraId="2B5EBD18" w14:textId="77777777" w:rsidR="00D676C8" w:rsidRDefault="00400E96">
      <w:pPr>
        <w:pStyle w:val="Heading2"/>
        <w:numPr>
          <w:ilvl w:val="0"/>
          <w:numId w:val="14"/>
        </w:numPr>
        <w:spacing w:before="0" w:after="120"/>
        <w:ind w:hanging="720"/>
        <w:rPr>
          <w:rFonts w:ascii="Cambria" w:eastAsia="Cambria" w:hAnsi="Cambria" w:cs="Cambria"/>
          <w:color w:val="2F5496"/>
        </w:rPr>
      </w:pPr>
      <w:r>
        <w:rPr>
          <w:rFonts w:ascii="Cambria" w:eastAsia="Cambria" w:hAnsi="Cambria" w:cs="Cambria"/>
          <w:b/>
          <w:color w:val="2F5496"/>
        </w:rPr>
        <w:t>Period of Validity of Bids</w:t>
      </w:r>
    </w:p>
    <w:p w14:paraId="6C890993" w14:textId="07F99351" w:rsidR="00D676C8" w:rsidRPr="00633381"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bookmarkStart w:id="10" w:name="2s8eyo1" w:colFirst="0" w:colLast="0"/>
      <w:bookmarkEnd w:id="10"/>
      <w:r>
        <w:rPr>
          <w:rFonts w:ascii="Cambria" w:eastAsia="Cambria" w:hAnsi="Cambria" w:cs="Cambria"/>
          <w:color w:val="000000"/>
        </w:rPr>
        <w:t xml:space="preserve">Bids shall remain valid for a period of </w:t>
      </w:r>
      <w:r w:rsidR="00B41C22">
        <w:rPr>
          <w:rFonts w:ascii="Cambria" w:eastAsia="Cambria" w:hAnsi="Cambria" w:cs="Cambria"/>
          <w:color w:val="000000"/>
        </w:rPr>
        <w:t>60</w:t>
      </w:r>
      <w:r>
        <w:rPr>
          <w:rFonts w:ascii="Cambria" w:eastAsia="Cambria" w:hAnsi="Cambria" w:cs="Cambria"/>
          <w:color w:val="000000"/>
        </w:rPr>
        <w:t xml:space="preserve"> days from the bid </w:t>
      </w:r>
      <w:r w:rsidR="00683BD7">
        <w:rPr>
          <w:rFonts w:ascii="Cambria" w:eastAsia="Cambria" w:hAnsi="Cambria" w:cs="Cambria"/>
          <w:color w:val="000000"/>
        </w:rPr>
        <w:t xml:space="preserve">opening </w:t>
      </w:r>
      <w:r>
        <w:rPr>
          <w:rFonts w:ascii="Cambria" w:eastAsia="Cambria" w:hAnsi="Cambria" w:cs="Cambria"/>
          <w:color w:val="000000"/>
        </w:rPr>
        <w:t>date</w:t>
      </w:r>
      <w:r w:rsidR="00683BD7">
        <w:rPr>
          <w:rFonts w:ascii="Cambria" w:eastAsia="Cambria" w:hAnsi="Cambria" w:cs="Cambria"/>
          <w:color w:val="000000"/>
        </w:rPr>
        <w:t xml:space="preserve"> (till September 13, 2024)</w:t>
      </w:r>
      <w:r>
        <w:rPr>
          <w:rFonts w:ascii="Cambria" w:eastAsia="Cambria" w:hAnsi="Cambria" w:cs="Cambria"/>
          <w:color w:val="000000"/>
        </w:rPr>
        <w:t xml:space="preserve">. </w:t>
      </w:r>
      <w:r w:rsidRPr="00633381">
        <w:rPr>
          <w:rFonts w:ascii="Cambria" w:eastAsia="Cambria" w:hAnsi="Cambria" w:cs="Cambria"/>
          <w:color w:val="000000"/>
        </w:rPr>
        <w:t xml:space="preserve">A bid valid for a shorter period shall be rejected by the </w:t>
      </w:r>
      <w:r w:rsidR="00633381" w:rsidRPr="00633381">
        <w:rPr>
          <w:rFonts w:ascii="Cambria" w:eastAsia="Cambria" w:hAnsi="Cambria" w:cs="Cambria"/>
          <w:color w:val="000000"/>
        </w:rPr>
        <w:t>Purchaser</w:t>
      </w:r>
      <w:r w:rsidRPr="00633381">
        <w:rPr>
          <w:rFonts w:ascii="Cambria" w:eastAsia="Cambria" w:hAnsi="Cambria" w:cs="Cambria"/>
          <w:color w:val="000000"/>
        </w:rPr>
        <w:t xml:space="preserve"> as non-responsive.</w:t>
      </w:r>
    </w:p>
    <w:p w14:paraId="3F817D8B" w14:textId="77777777" w:rsidR="00D676C8" w:rsidRDefault="00D676C8">
      <w:pPr>
        <w:spacing w:after="0"/>
        <w:ind w:right="144"/>
        <w:jc w:val="both"/>
        <w:rPr>
          <w:rFonts w:ascii="Cambria" w:eastAsia="Cambria" w:hAnsi="Cambria" w:cs="Cambria"/>
        </w:rPr>
      </w:pPr>
    </w:p>
    <w:p w14:paraId="65BA0C78" w14:textId="77777777" w:rsidR="00D676C8" w:rsidRDefault="00400E96">
      <w:pPr>
        <w:pStyle w:val="Heading2"/>
        <w:numPr>
          <w:ilvl w:val="0"/>
          <w:numId w:val="14"/>
        </w:numPr>
        <w:spacing w:before="0" w:after="120"/>
        <w:ind w:hanging="720"/>
        <w:rPr>
          <w:rFonts w:ascii="Cambria" w:eastAsia="Cambria" w:hAnsi="Cambria" w:cs="Cambria"/>
          <w:color w:val="2F5496"/>
        </w:rPr>
      </w:pPr>
      <w:r>
        <w:rPr>
          <w:rFonts w:ascii="Cambria" w:eastAsia="Cambria" w:hAnsi="Cambria" w:cs="Cambria"/>
          <w:b/>
          <w:color w:val="2F5496"/>
        </w:rPr>
        <w:t>Currency of Bid</w:t>
      </w:r>
    </w:p>
    <w:p w14:paraId="2D7D42AB"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bookmarkStart w:id="11" w:name="_17dp8vu" w:colFirst="0" w:colLast="0"/>
      <w:bookmarkEnd w:id="11"/>
      <w:r>
        <w:rPr>
          <w:rFonts w:ascii="Cambria" w:eastAsia="Cambria" w:hAnsi="Cambria" w:cs="Cambria"/>
          <w:color w:val="000000"/>
        </w:rPr>
        <w:t xml:space="preserve">The unit rates and prices </w:t>
      </w:r>
      <w:r w:rsidR="00C47B0C">
        <w:rPr>
          <w:rFonts w:ascii="Cambria" w:eastAsia="Cambria" w:hAnsi="Cambria" w:cs="Cambria"/>
          <w:color w:val="000000"/>
        </w:rPr>
        <w:t xml:space="preserve">should be </w:t>
      </w:r>
      <w:r>
        <w:rPr>
          <w:rFonts w:ascii="Cambria" w:eastAsia="Cambria" w:hAnsi="Cambria" w:cs="Cambria"/>
          <w:color w:val="000000"/>
        </w:rPr>
        <w:t xml:space="preserve">quoted </w:t>
      </w:r>
      <w:r w:rsidR="00C47B0C">
        <w:rPr>
          <w:rFonts w:ascii="Cambria" w:eastAsia="Cambria" w:hAnsi="Cambria" w:cs="Cambria"/>
          <w:color w:val="000000"/>
        </w:rPr>
        <w:t xml:space="preserve">in BTN </w:t>
      </w:r>
      <w:r>
        <w:rPr>
          <w:rFonts w:ascii="Cambria" w:eastAsia="Cambria" w:hAnsi="Cambria" w:cs="Cambria"/>
          <w:color w:val="000000"/>
        </w:rPr>
        <w:t xml:space="preserve">by the Bidder. </w:t>
      </w:r>
    </w:p>
    <w:p w14:paraId="39736340"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1AB372E2"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12" w:name="3rdcrjn" w:colFirst="0" w:colLast="0"/>
      <w:bookmarkStart w:id="13" w:name="_26in1rg" w:colFirst="0" w:colLast="0"/>
      <w:bookmarkEnd w:id="12"/>
      <w:bookmarkEnd w:id="13"/>
      <w:r>
        <w:rPr>
          <w:rFonts w:ascii="Cambria" w:eastAsia="Cambria" w:hAnsi="Cambria" w:cs="Cambria"/>
          <w:b/>
          <w:color w:val="2F5496"/>
        </w:rPr>
        <w:lastRenderedPageBreak/>
        <w:t>Bid Security</w:t>
      </w:r>
    </w:p>
    <w:p w14:paraId="644ED230" w14:textId="3B5FE76F" w:rsidR="000F4086" w:rsidRPr="00F61AF1" w:rsidRDefault="00400E96" w:rsidP="00194D98">
      <w:pPr>
        <w:pBdr>
          <w:top w:val="nil"/>
          <w:left w:val="nil"/>
          <w:bottom w:val="nil"/>
          <w:right w:val="nil"/>
          <w:between w:val="nil"/>
        </w:pBdr>
        <w:tabs>
          <w:tab w:val="left" w:pos="720"/>
        </w:tabs>
        <w:spacing w:after="120"/>
        <w:ind w:left="720" w:right="144"/>
        <w:jc w:val="both"/>
        <w:rPr>
          <w:rFonts w:ascii="Cambria" w:eastAsia="Cambria" w:hAnsi="Cambria" w:cs="Cambria"/>
          <w:color w:val="000000"/>
        </w:rPr>
      </w:pPr>
      <w:r w:rsidRPr="000F4086">
        <w:rPr>
          <w:rFonts w:ascii="Cambria" w:eastAsia="Cambria" w:hAnsi="Cambria" w:cs="Cambria"/>
          <w:color w:val="000000"/>
        </w:rPr>
        <w:t xml:space="preserve">The Bidder shall furnish, as part of its bid, </w:t>
      </w:r>
      <w:r w:rsidR="003C068C" w:rsidRPr="000F4086">
        <w:rPr>
          <w:rFonts w:ascii="Cambria" w:eastAsia="Cambria" w:hAnsi="Cambria" w:cs="Cambria"/>
          <w:color w:val="000000"/>
        </w:rPr>
        <w:t>B</w:t>
      </w:r>
      <w:r w:rsidRPr="000F4086">
        <w:rPr>
          <w:rFonts w:ascii="Cambria" w:eastAsia="Cambria" w:hAnsi="Cambria" w:cs="Cambria"/>
          <w:color w:val="000000"/>
        </w:rPr>
        <w:t xml:space="preserve">id </w:t>
      </w:r>
      <w:r w:rsidR="003C068C" w:rsidRPr="000F4086">
        <w:rPr>
          <w:rFonts w:ascii="Cambria" w:eastAsia="Cambria" w:hAnsi="Cambria" w:cs="Cambria"/>
          <w:color w:val="000000"/>
        </w:rPr>
        <w:t>S</w:t>
      </w:r>
      <w:r w:rsidRPr="000F4086">
        <w:rPr>
          <w:rFonts w:ascii="Cambria" w:eastAsia="Cambria" w:hAnsi="Cambria" w:cs="Cambria"/>
          <w:color w:val="000000"/>
        </w:rPr>
        <w:t xml:space="preserve">ecurity amount of </w:t>
      </w:r>
      <w:r w:rsidRPr="00F61AF1">
        <w:rPr>
          <w:rFonts w:ascii="Cambria" w:eastAsia="Cambria" w:hAnsi="Cambria" w:cs="Cambria"/>
          <w:b/>
          <w:color w:val="000000"/>
        </w:rPr>
        <w:t>Nu. 5,000.00 (Ngultrum Five Thousand)</w:t>
      </w:r>
      <w:r w:rsidR="003C068C" w:rsidRPr="00F61AF1">
        <w:rPr>
          <w:rFonts w:ascii="Cambria" w:eastAsia="Cambria" w:hAnsi="Cambria" w:cs="Cambria"/>
          <w:b/>
          <w:color w:val="000000"/>
        </w:rPr>
        <w:t xml:space="preserve"> only in </w:t>
      </w:r>
      <w:proofErr w:type="spellStart"/>
      <w:r w:rsidR="003C068C" w:rsidRPr="00F61AF1">
        <w:rPr>
          <w:rFonts w:ascii="Cambria" w:eastAsia="Cambria" w:hAnsi="Cambria" w:cs="Cambria"/>
          <w:b/>
          <w:color w:val="000000"/>
        </w:rPr>
        <w:t>favour</w:t>
      </w:r>
      <w:proofErr w:type="spellEnd"/>
      <w:r w:rsidR="003C068C" w:rsidRPr="00F61AF1">
        <w:rPr>
          <w:rFonts w:ascii="Cambria" w:eastAsia="Cambria" w:hAnsi="Cambria" w:cs="Cambria"/>
          <w:b/>
          <w:color w:val="000000"/>
        </w:rPr>
        <w:t xml:space="preserve"> of Finance Officer, FAU, ESD, BPC, </w:t>
      </w:r>
      <w:proofErr w:type="spellStart"/>
      <w:r w:rsidR="003C068C" w:rsidRPr="00F61AF1">
        <w:rPr>
          <w:rFonts w:ascii="Cambria" w:eastAsia="Cambria" w:hAnsi="Cambria" w:cs="Cambria"/>
          <w:b/>
          <w:color w:val="000000"/>
        </w:rPr>
        <w:t>Gelephu</w:t>
      </w:r>
      <w:proofErr w:type="spellEnd"/>
      <w:r w:rsidR="003C068C" w:rsidRPr="00F61AF1">
        <w:rPr>
          <w:rFonts w:ascii="Cambria" w:eastAsia="Cambria" w:hAnsi="Cambria" w:cs="Cambria"/>
          <w:b/>
          <w:color w:val="000000"/>
        </w:rPr>
        <w:t>,</w:t>
      </w:r>
      <w:r w:rsidRPr="00F61AF1">
        <w:rPr>
          <w:rFonts w:ascii="Cambria" w:eastAsia="Cambria" w:hAnsi="Cambria" w:cs="Cambria"/>
          <w:color w:val="000000"/>
        </w:rPr>
        <w:t xml:space="preserve"> valid for </w:t>
      </w:r>
      <w:r w:rsidR="00C47B0C" w:rsidRPr="00F61AF1">
        <w:rPr>
          <w:rFonts w:ascii="Cambria" w:eastAsia="Cambria" w:hAnsi="Cambria" w:cs="Cambria"/>
          <w:color w:val="000000"/>
        </w:rPr>
        <w:t>90</w:t>
      </w:r>
      <w:r w:rsidRPr="00F61AF1">
        <w:rPr>
          <w:rFonts w:ascii="Cambria" w:eastAsia="Cambria" w:hAnsi="Cambria" w:cs="Cambria"/>
          <w:color w:val="000000"/>
        </w:rPr>
        <w:t xml:space="preserve"> days from </w:t>
      </w:r>
      <w:r w:rsidR="008C529F" w:rsidRPr="00F61AF1">
        <w:rPr>
          <w:rFonts w:ascii="Cambria" w:eastAsia="Cambria" w:hAnsi="Cambria" w:cs="Cambria"/>
          <w:b/>
        </w:rPr>
        <w:t>July 15</w:t>
      </w:r>
      <w:r w:rsidRPr="00F61AF1">
        <w:rPr>
          <w:rFonts w:ascii="Cambria" w:eastAsia="Cambria" w:hAnsi="Cambria" w:cs="Cambria"/>
          <w:b/>
          <w:color w:val="000000"/>
        </w:rPr>
        <w:t xml:space="preserve">, 2024 to </w:t>
      </w:r>
      <w:r w:rsidR="008C529F" w:rsidRPr="00F61AF1">
        <w:rPr>
          <w:rFonts w:ascii="Cambria" w:eastAsia="Cambria" w:hAnsi="Cambria" w:cs="Cambria"/>
          <w:b/>
          <w:color w:val="000000"/>
        </w:rPr>
        <w:t xml:space="preserve">October 13, </w:t>
      </w:r>
      <w:r w:rsidRPr="00F61AF1">
        <w:rPr>
          <w:rFonts w:ascii="Cambria" w:eastAsia="Cambria" w:hAnsi="Cambria" w:cs="Cambria"/>
          <w:b/>
          <w:color w:val="000000"/>
        </w:rPr>
        <w:t>2024</w:t>
      </w:r>
      <w:r w:rsidRPr="00F61AF1">
        <w:rPr>
          <w:rFonts w:ascii="Cambria" w:eastAsia="Cambria" w:hAnsi="Cambria" w:cs="Cambria"/>
          <w:color w:val="000000"/>
        </w:rPr>
        <w:t>. The Bid Security shall be submitted in</w:t>
      </w:r>
      <w:r w:rsidRPr="000F4086">
        <w:rPr>
          <w:rFonts w:ascii="Cambria" w:eastAsia="Cambria" w:hAnsi="Cambria" w:cs="Cambria"/>
          <w:color w:val="000000"/>
        </w:rPr>
        <w:t xml:space="preserve"> the form of an irrevocable bank guarantee/cash warrant/demand draft payable to the </w:t>
      </w:r>
      <w:r w:rsidR="00633381" w:rsidRPr="00F61AF1">
        <w:rPr>
          <w:rFonts w:ascii="Cambria" w:eastAsia="Cambria" w:hAnsi="Cambria" w:cs="Cambria"/>
          <w:color w:val="000000"/>
        </w:rPr>
        <w:t>Purchaser</w:t>
      </w:r>
      <w:r w:rsidRPr="00F61AF1">
        <w:rPr>
          <w:rFonts w:ascii="Cambria" w:eastAsia="Cambria" w:hAnsi="Cambria" w:cs="Cambria"/>
          <w:color w:val="000000"/>
        </w:rPr>
        <w:t xml:space="preserve"> issued by any Financial Institution of Bhutan</w:t>
      </w:r>
      <w:r w:rsidR="008C529F" w:rsidRPr="00F61AF1">
        <w:rPr>
          <w:rFonts w:ascii="Cambria" w:eastAsia="Cambria" w:hAnsi="Cambria" w:cs="Cambria"/>
          <w:color w:val="000000"/>
        </w:rPr>
        <w:t>.</w:t>
      </w:r>
      <w:r w:rsidRPr="00F61AF1">
        <w:rPr>
          <w:rFonts w:ascii="Cambria" w:eastAsia="Cambria" w:hAnsi="Cambria" w:cs="Cambria"/>
          <w:color w:val="000000"/>
        </w:rPr>
        <w:t xml:space="preserve"> </w:t>
      </w:r>
      <w:r w:rsidR="000F4086" w:rsidRPr="00F61AF1">
        <w:rPr>
          <w:rFonts w:ascii="Cambria" w:eastAsia="Cambria" w:hAnsi="Cambria" w:cs="Cambria"/>
          <w:color w:val="000000"/>
        </w:rPr>
        <w:t>.</w:t>
      </w:r>
    </w:p>
    <w:p w14:paraId="549158D3" w14:textId="77777777" w:rsidR="008C529F" w:rsidRPr="00F61AF1" w:rsidRDefault="008C529F">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sidRPr="00F61AF1">
        <w:rPr>
          <w:rFonts w:ascii="Cambria" w:eastAsia="Cambria" w:hAnsi="Cambria" w:cs="Cambria"/>
          <w:color w:val="000000"/>
        </w:rPr>
        <w:t>The Bid Security shall be forfeited if a Bidder withdraws its bid during the period of bid validity or if the selected Bidder fails to sign the Contract in accordance with ITB 17: Signing of Contract.</w:t>
      </w:r>
    </w:p>
    <w:p w14:paraId="0C898F7C" w14:textId="076703EF" w:rsidR="00D676C8" w:rsidRDefault="000F408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T</w:t>
      </w:r>
      <w:r w:rsidR="00400E96">
        <w:rPr>
          <w:rFonts w:ascii="Cambria" w:eastAsia="Cambria" w:hAnsi="Cambria" w:cs="Cambria"/>
          <w:color w:val="000000"/>
        </w:rPr>
        <w:t xml:space="preserve">he </w:t>
      </w:r>
      <w:r>
        <w:rPr>
          <w:rFonts w:ascii="Cambria" w:eastAsia="Cambria" w:hAnsi="Cambria" w:cs="Cambria"/>
          <w:color w:val="000000"/>
        </w:rPr>
        <w:t>B</w:t>
      </w:r>
      <w:r w:rsidR="00400E96">
        <w:rPr>
          <w:rFonts w:ascii="Cambria" w:eastAsia="Cambria" w:hAnsi="Cambria" w:cs="Cambria"/>
          <w:color w:val="000000"/>
        </w:rPr>
        <w:t xml:space="preserve">id </w:t>
      </w:r>
      <w:r>
        <w:rPr>
          <w:rFonts w:ascii="Cambria" w:eastAsia="Cambria" w:hAnsi="Cambria" w:cs="Cambria"/>
          <w:color w:val="000000"/>
        </w:rPr>
        <w:t>S</w:t>
      </w:r>
      <w:r w:rsidR="00400E96">
        <w:rPr>
          <w:rFonts w:ascii="Cambria" w:eastAsia="Cambria" w:hAnsi="Cambria" w:cs="Cambria"/>
          <w:color w:val="000000"/>
        </w:rPr>
        <w:t xml:space="preserve">ecurity of all the unsuccessful bidders, shall be returned </w:t>
      </w:r>
      <w:r>
        <w:rPr>
          <w:rFonts w:ascii="Cambria" w:eastAsia="Cambria" w:hAnsi="Cambria" w:cs="Cambria"/>
          <w:color w:val="000000"/>
        </w:rPr>
        <w:t xml:space="preserve">after </w:t>
      </w:r>
      <w:r w:rsidR="00400E96">
        <w:rPr>
          <w:rFonts w:ascii="Cambria" w:eastAsia="Cambria" w:hAnsi="Cambria" w:cs="Cambria"/>
          <w:color w:val="000000"/>
        </w:rPr>
        <w:t xml:space="preserve">the </w:t>
      </w:r>
      <w:r>
        <w:rPr>
          <w:rFonts w:ascii="Cambria" w:eastAsia="Cambria" w:hAnsi="Cambria" w:cs="Cambria"/>
          <w:color w:val="000000"/>
        </w:rPr>
        <w:t>A</w:t>
      </w:r>
      <w:r w:rsidR="00400E96">
        <w:rPr>
          <w:rFonts w:ascii="Cambria" w:eastAsia="Cambria" w:hAnsi="Cambria" w:cs="Cambria"/>
          <w:color w:val="000000"/>
        </w:rPr>
        <w:t xml:space="preserve">ward of </w:t>
      </w:r>
      <w:r>
        <w:rPr>
          <w:rFonts w:ascii="Cambria" w:eastAsia="Cambria" w:hAnsi="Cambria" w:cs="Cambria"/>
          <w:color w:val="000000"/>
        </w:rPr>
        <w:t>C</w:t>
      </w:r>
      <w:r w:rsidR="00400E96">
        <w:rPr>
          <w:rFonts w:ascii="Cambria" w:eastAsia="Cambria" w:hAnsi="Cambria" w:cs="Cambria"/>
          <w:color w:val="000000"/>
        </w:rPr>
        <w:t xml:space="preserve">ontract/Work Order. </w:t>
      </w:r>
    </w:p>
    <w:p w14:paraId="145242B8" w14:textId="48911458"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The </w:t>
      </w:r>
      <w:r w:rsidR="000F4086">
        <w:rPr>
          <w:rFonts w:ascii="Cambria" w:eastAsia="Cambria" w:hAnsi="Cambria" w:cs="Cambria"/>
          <w:color w:val="000000"/>
        </w:rPr>
        <w:t>B</w:t>
      </w:r>
      <w:r>
        <w:rPr>
          <w:rFonts w:ascii="Cambria" w:eastAsia="Cambria" w:hAnsi="Cambria" w:cs="Cambria"/>
          <w:color w:val="000000"/>
        </w:rPr>
        <w:t xml:space="preserve">id </w:t>
      </w:r>
      <w:r w:rsidR="000F4086">
        <w:rPr>
          <w:rFonts w:ascii="Cambria" w:eastAsia="Cambria" w:hAnsi="Cambria" w:cs="Cambria"/>
          <w:color w:val="000000"/>
        </w:rPr>
        <w:t>S</w:t>
      </w:r>
      <w:r>
        <w:rPr>
          <w:rFonts w:ascii="Cambria" w:eastAsia="Cambria" w:hAnsi="Cambria" w:cs="Cambria"/>
          <w:color w:val="000000"/>
        </w:rPr>
        <w:t>ecurity of the successful bidder</w:t>
      </w:r>
      <w:r w:rsidR="000B7C45">
        <w:rPr>
          <w:rFonts w:ascii="Cambria" w:eastAsia="Cambria" w:hAnsi="Cambria" w:cs="Cambria"/>
          <w:color w:val="000000"/>
        </w:rPr>
        <w:t xml:space="preserve"> (s)</w:t>
      </w:r>
      <w:r>
        <w:rPr>
          <w:rFonts w:ascii="Cambria" w:eastAsia="Cambria" w:hAnsi="Cambria" w:cs="Cambria"/>
          <w:color w:val="000000"/>
        </w:rPr>
        <w:t xml:space="preserve"> shall be returned immediately after signing of contract/ issue of Work Order.</w:t>
      </w:r>
    </w:p>
    <w:p w14:paraId="32D648F0" w14:textId="77777777" w:rsidR="00D676C8" w:rsidRDefault="00D676C8">
      <w:pPr>
        <w:spacing w:after="0"/>
        <w:ind w:right="144"/>
        <w:jc w:val="both"/>
        <w:rPr>
          <w:rFonts w:ascii="Cambria" w:eastAsia="Cambria" w:hAnsi="Cambria" w:cs="Cambria"/>
        </w:rPr>
      </w:pPr>
    </w:p>
    <w:p w14:paraId="61B8EC96"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14" w:name="_lnxbz9" w:colFirst="0" w:colLast="0"/>
      <w:bookmarkEnd w:id="14"/>
      <w:r>
        <w:rPr>
          <w:rFonts w:ascii="Cambria" w:eastAsia="Cambria" w:hAnsi="Cambria" w:cs="Cambria"/>
          <w:b/>
          <w:color w:val="2F5496"/>
        </w:rPr>
        <w:t>Signing of Bids</w:t>
      </w:r>
    </w:p>
    <w:p w14:paraId="0E5928B0"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The Bid shall be typed or written in indelible ink and shall be signed by the Bidder or a person who is duly authorized by the Bidder, holding a Power of Attorney, with an official seal. </w:t>
      </w:r>
    </w:p>
    <w:p w14:paraId="0D7A9486"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32A08F14" w14:textId="77777777" w:rsidR="00D676C8" w:rsidRDefault="00400E96">
      <w:pPr>
        <w:pStyle w:val="Heading2"/>
        <w:numPr>
          <w:ilvl w:val="0"/>
          <w:numId w:val="14"/>
        </w:numPr>
        <w:spacing w:before="0" w:after="120"/>
        <w:ind w:hanging="720"/>
        <w:rPr>
          <w:rFonts w:ascii="Cambria" w:eastAsia="Cambria" w:hAnsi="Cambria" w:cs="Cambria"/>
          <w:color w:val="2F5496"/>
        </w:rPr>
      </w:pPr>
      <w:r>
        <w:rPr>
          <w:rFonts w:ascii="Cambria" w:eastAsia="Cambria" w:hAnsi="Cambria" w:cs="Cambria"/>
          <w:b/>
          <w:color w:val="2F5496"/>
        </w:rPr>
        <w:t>Submission of Bids</w:t>
      </w:r>
    </w:p>
    <w:p w14:paraId="549DC729" w14:textId="52E5ECE5" w:rsidR="00D676C8" w:rsidRPr="00F61AF1"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The </w:t>
      </w:r>
      <w:r w:rsidR="000F4086">
        <w:rPr>
          <w:rFonts w:ascii="Cambria" w:eastAsia="Cambria" w:hAnsi="Cambria" w:cs="Cambria"/>
          <w:color w:val="000000"/>
        </w:rPr>
        <w:t>B</w:t>
      </w:r>
      <w:r>
        <w:rPr>
          <w:rFonts w:ascii="Cambria" w:eastAsia="Cambria" w:hAnsi="Cambria" w:cs="Cambria"/>
          <w:color w:val="000000"/>
        </w:rPr>
        <w:t xml:space="preserve">idder(s) shall submit one original bid clearly marked ORIGINAL and should also submit one copy marked as COPY. The bid including all documents should be duly filled, signed and sealed in an envelope and addressed to and delivered </w:t>
      </w:r>
      <w:r w:rsidRPr="00F61AF1">
        <w:rPr>
          <w:rFonts w:ascii="Cambria" w:eastAsia="Cambria" w:hAnsi="Cambria" w:cs="Cambria"/>
          <w:b/>
          <w:color w:val="000000"/>
        </w:rPr>
        <w:t>on or before</w:t>
      </w:r>
      <w:r w:rsidR="007A6482" w:rsidRPr="00F61AF1">
        <w:rPr>
          <w:rFonts w:ascii="Cambria" w:eastAsia="Cambria" w:hAnsi="Cambria" w:cs="Cambria"/>
          <w:b/>
          <w:color w:val="000000"/>
        </w:rPr>
        <w:t xml:space="preserve">12:00 </w:t>
      </w:r>
      <w:proofErr w:type="spellStart"/>
      <w:r w:rsidR="007A6482" w:rsidRPr="00F61AF1">
        <w:rPr>
          <w:rFonts w:ascii="Cambria" w:eastAsia="Cambria" w:hAnsi="Cambria" w:cs="Cambria"/>
          <w:b/>
          <w:color w:val="000000"/>
        </w:rPr>
        <w:t>Hrs</w:t>
      </w:r>
      <w:proofErr w:type="spellEnd"/>
      <w:r w:rsidR="007A6482" w:rsidRPr="00F61AF1">
        <w:rPr>
          <w:rFonts w:ascii="Cambria" w:eastAsia="Cambria" w:hAnsi="Cambria" w:cs="Cambria"/>
          <w:b/>
          <w:color w:val="000000"/>
        </w:rPr>
        <w:t xml:space="preserve"> of </w:t>
      </w:r>
      <w:r w:rsidRPr="00F61AF1">
        <w:rPr>
          <w:rFonts w:ascii="Cambria" w:eastAsia="Cambria" w:hAnsi="Cambria" w:cs="Cambria"/>
          <w:b/>
          <w:color w:val="000000"/>
        </w:rPr>
        <w:t xml:space="preserve"> </w:t>
      </w:r>
      <w:r w:rsidR="007A6482" w:rsidRPr="00F61AF1">
        <w:rPr>
          <w:rFonts w:ascii="Cambria" w:eastAsia="Cambria" w:hAnsi="Cambria" w:cs="Cambria"/>
          <w:b/>
        </w:rPr>
        <w:t>July 15</w:t>
      </w:r>
      <w:r w:rsidRPr="00F61AF1">
        <w:rPr>
          <w:rFonts w:ascii="Cambria" w:eastAsia="Cambria" w:hAnsi="Cambria" w:cs="Cambria"/>
          <w:b/>
          <w:color w:val="000000"/>
        </w:rPr>
        <w:t>, 2024</w:t>
      </w:r>
      <w:r w:rsidRPr="00F61AF1">
        <w:rPr>
          <w:rFonts w:ascii="Cambria" w:eastAsia="Cambria" w:hAnsi="Cambria" w:cs="Cambria"/>
          <w:color w:val="000000"/>
        </w:rPr>
        <w:t xml:space="preserve"> at the following address:</w:t>
      </w:r>
    </w:p>
    <w:p w14:paraId="43EE4204" w14:textId="77777777" w:rsidR="00D676C8" w:rsidRDefault="00476368" w:rsidP="00F0605A">
      <w:pPr>
        <w:pStyle w:val="Heading2"/>
        <w:spacing w:before="0"/>
        <w:ind w:firstLine="720"/>
        <w:rPr>
          <w:rFonts w:ascii="Cambria" w:eastAsia="Cambria" w:hAnsi="Cambria" w:cs="Cambria"/>
          <w:b/>
          <w:color w:val="000000"/>
        </w:rPr>
      </w:pPr>
      <w:r>
        <w:rPr>
          <w:rFonts w:ascii="Cambria" w:eastAsia="Cambria" w:hAnsi="Cambria" w:cs="Cambria"/>
          <w:b/>
          <w:color w:val="000000"/>
        </w:rPr>
        <w:t xml:space="preserve">Chief Divisional </w:t>
      </w:r>
      <w:r w:rsidR="00400E96">
        <w:rPr>
          <w:rFonts w:ascii="Cambria" w:eastAsia="Cambria" w:hAnsi="Cambria" w:cs="Cambria"/>
          <w:b/>
          <w:color w:val="000000"/>
        </w:rPr>
        <w:t>Manager,</w:t>
      </w:r>
    </w:p>
    <w:p w14:paraId="2667704B" w14:textId="77777777" w:rsidR="00D676C8" w:rsidRDefault="00476368" w:rsidP="00F0605A">
      <w:pPr>
        <w:pStyle w:val="Heading2"/>
        <w:spacing w:before="0"/>
        <w:ind w:firstLine="720"/>
        <w:rPr>
          <w:rFonts w:ascii="Cambria" w:eastAsia="Cambria" w:hAnsi="Cambria" w:cs="Cambria"/>
          <w:b/>
          <w:color w:val="000000"/>
        </w:rPr>
      </w:pPr>
      <w:r>
        <w:rPr>
          <w:rFonts w:ascii="Cambria" w:eastAsia="Cambria" w:hAnsi="Cambria" w:cs="Cambria"/>
          <w:b/>
          <w:color w:val="000000"/>
        </w:rPr>
        <w:t>Electricity Services</w:t>
      </w:r>
      <w:r w:rsidR="00400E96">
        <w:rPr>
          <w:rFonts w:ascii="Cambria" w:eastAsia="Cambria" w:hAnsi="Cambria" w:cs="Cambria"/>
          <w:b/>
          <w:color w:val="000000"/>
        </w:rPr>
        <w:t xml:space="preserve"> Division,</w:t>
      </w:r>
    </w:p>
    <w:p w14:paraId="694BA2BE" w14:textId="77777777" w:rsidR="00D676C8" w:rsidRDefault="00400E96" w:rsidP="00F0605A">
      <w:pPr>
        <w:pStyle w:val="Heading2"/>
        <w:spacing w:before="0"/>
        <w:ind w:firstLine="720"/>
        <w:rPr>
          <w:rFonts w:ascii="Cambria" w:eastAsia="Cambria" w:hAnsi="Cambria" w:cs="Cambria"/>
          <w:b/>
          <w:color w:val="000000"/>
        </w:rPr>
      </w:pPr>
      <w:r>
        <w:rPr>
          <w:rFonts w:ascii="Cambria" w:eastAsia="Cambria" w:hAnsi="Cambria" w:cs="Cambria"/>
          <w:b/>
          <w:color w:val="000000"/>
        </w:rPr>
        <w:t xml:space="preserve">Bhutan Power Corporation Limited, </w:t>
      </w:r>
    </w:p>
    <w:p w14:paraId="15AF4764" w14:textId="77777777" w:rsidR="00D676C8" w:rsidRDefault="00476368" w:rsidP="00F0605A">
      <w:pPr>
        <w:pStyle w:val="Heading2"/>
        <w:spacing w:before="0"/>
        <w:ind w:firstLine="720"/>
        <w:rPr>
          <w:rFonts w:ascii="Cambria" w:eastAsia="Cambria" w:hAnsi="Cambria" w:cs="Cambria"/>
          <w:b/>
          <w:color w:val="000000"/>
        </w:rPr>
      </w:pPr>
      <w:proofErr w:type="spellStart"/>
      <w:r>
        <w:rPr>
          <w:rFonts w:ascii="Cambria" w:eastAsia="Cambria" w:hAnsi="Cambria" w:cs="Cambria"/>
          <w:b/>
          <w:color w:val="000000"/>
        </w:rPr>
        <w:t>Gelephu</w:t>
      </w:r>
      <w:proofErr w:type="spellEnd"/>
      <w:r w:rsidR="00400E96">
        <w:rPr>
          <w:rFonts w:ascii="Cambria" w:eastAsia="Cambria" w:hAnsi="Cambria" w:cs="Cambria"/>
          <w:b/>
          <w:color w:val="000000"/>
        </w:rPr>
        <w:t>.</w:t>
      </w:r>
    </w:p>
    <w:p w14:paraId="00527E2E" w14:textId="77777777" w:rsidR="00D676C8" w:rsidRDefault="00476368" w:rsidP="00F0605A">
      <w:pPr>
        <w:pStyle w:val="Heading2"/>
        <w:spacing w:before="0"/>
        <w:ind w:firstLine="720"/>
        <w:rPr>
          <w:rFonts w:ascii="Cambria" w:eastAsia="Cambria" w:hAnsi="Cambria" w:cs="Cambria"/>
          <w:b/>
          <w:color w:val="000000"/>
        </w:rPr>
      </w:pPr>
      <w:r>
        <w:rPr>
          <w:rFonts w:ascii="Cambria" w:eastAsia="Cambria" w:hAnsi="Cambria" w:cs="Cambria"/>
          <w:b/>
          <w:color w:val="000000"/>
        </w:rPr>
        <w:t>Phone No. 06</w:t>
      </w:r>
      <w:r w:rsidR="00400E96">
        <w:rPr>
          <w:rFonts w:ascii="Cambria" w:eastAsia="Cambria" w:hAnsi="Cambria" w:cs="Cambria"/>
          <w:b/>
          <w:color w:val="000000"/>
        </w:rPr>
        <w:t>-</w:t>
      </w:r>
      <w:r>
        <w:rPr>
          <w:rFonts w:ascii="Cambria" w:eastAsia="Cambria" w:hAnsi="Cambria" w:cs="Cambria"/>
          <w:b/>
          <w:color w:val="000000"/>
        </w:rPr>
        <w:t>251047</w:t>
      </w:r>
    </w:p>
    <w:p w14:paraId="77BF5CAF" w14:textId="77777777" w:rsidR="00D676C8" w:rsidRDefault="00D676C8"/>
    <w:p w14:paraId="0353ABB4" w14:textId="59BDFAE3"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The submission of Bid(s) with password protected email are acceptable, however the</w:t>
      </w:r>
      <w:r w:rsidR="00476368">
        <w:rPr>
          <w:rFonts w:ascii="Cambria" w:eastAsia="Cambria" w:hAnsi="Cambria" w:cs="Cambria"/>
          <w:color w:val="000000"/>
        </w:rPr>
        <w:t xml:space="preserve"> Bid Security in original should be </w:t>
      </w:r>
      <w:r>
        <w:rPr>
          <w:rFonts w:ascii="Cambria" w:eastAsia="Cambria" w:hAnsi="Cambria" w:cs="Cambria"/>
          <w:color w:val="000000"/>
        </w:rPr>
        <w:t xml:space="preserve">submitted to </w:t>
      </w:r>
      <w:r w:rsidR="00476368">
        <w:rPr>
          <w:rFonts w:ascii="Cambria" w:eastAsia="Cambria" w:hAnsi="Cambria" w:cs="Cambria"/>
          <w:color w:val="000000"/>
        </w:rPr>
        <w:t xml:space="preserve">the </w:t>
      </w:r>
      <w:r w:rsidR="000F4086">
        <w:rPr>
          <w:rFonts w:ascii="Cambria" w:eastAsia="Cambria" w:hAnsi="Cambria" w:cs="Cambria"/>
          <w:color w:val="000000"/>
        </w:rPr>
        <w:t>P</w:t>
      </w:r>
      <w:r w:rsidR="00476368">
        <w:rPr>
          <w:rFonts w:ascii="Cambria" w:eastAsia="Cambria" w:hAnsi="Cambria" w:cs="Cambria"/>
          <w:color w:val="000000"/>
        </w:rPr>
        <w:t>urchaser’s</w:t>
      </w:r>
      <w:r>
        <w:rPr>
          <w:rFonts w:ascii="Cambria" w:eastAsia="Cambria" w:hAnsi="Cambria" w:cs="Cambria"/>
          <w:color w:val="000000"/>
        </w:rPr>
        <w:t xml:space="preserve"> Office with the intimation to the contact person given in this tender.</w:t>
      </w:r>
    </w:p>
    <w:p w14:paraId="3BEEB923" w14:textId="77777777" w:rsidR="00D676C8" w:rsidRDefault="00D676C8">
      <w:pPr>
        <w:spacing w:after="0"/>
        <w:ind w:right="144"/>
        <w:jc w:val="both"/>
        <w:rPr>
          <w:rFonts w:ascii="Cambria" w:eastAsia="Cambria" w:hAnsi="Cambria" w:cs="Cambria"/>
        </w:rPr>
      </w:pPr>
    </w:p>
    <w:p w14:paraId="504135A7" w14:textId="77777777" w:rsidR="00D676C8" w:rsidRDefault="00400E96">
      <w:pPr>
        <w:pStyle w:val="Heading2"/>
        <w:numPr>
          <w:ilvl w:val="0"/>
          <w:numId w:val="14"/>
        </w:numPr>
        <w:spacing w:before="0" w:after="120"/>
        <w:ind w:hanging="720"/>
        <w:rPr>
          <w:rFonts w:ascii="Cambria" w:eastAsia="Cambria" w:hAnsi="Cambria" w:cs="Cambria"/>
          <w:color w:val="2F5496"/>
        </w:rPr>
      </w:pPr>
      <w:r>
        <w:rPr>
          <w:rFonts w:ascii="Cambria" w:eastAsia="Cambria" w:hAnsi="Cambria" w:cs="Cambria"/>
          <w:b/>
          <w:color w:val="2F5496"/>
        </w:rPr>
        <w:t>Opening of Bid</w:t>
      </w:r>
    </w:p>
    <w:p w14:paraId="70B43283" w14:textId="2F134365"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bookmarkStart w:id="15" w:name="_35nkun2" w:colFirst="0" w:colLast="0"/>
      <w:bookmarkEnd w:id="15"/>
      <w:r>
        <w:rPr>
          <w:rFonts w:ascii="Cambria" w:eastAsia="Cambria" w:hAnsi="Cambria" w:cs="Cambria"/>
          <w:color w:val="000000"/>
        </w:rPr>
        <w:t xml:space="preserve">The bid(s) will be opened in the presence of bidders or their representatives who choose to attend </w:t>
      </w:r>
      <w:r w:rsidRPr="00F61AF1">
        <w:rPr>
          <w:rFonts w:ascii="Cambria" w:eastAsia="Cambria" w:hAnsi="Cambria" w:cs="Cambria"/>
        </w:rPr>
        <w:t xml:space="preserve">on </w:t>
      </w:r>
      <w:r w:rsidR="007A6482" w:rsidRPr="00F61AF1">
        <w:rPr>
          <w:rFonts w:ascii="Cambria" w:eastAsia="Cambria" w:hAnsi="Cambria" w:cs="Cambria"/>
          <w:b/>
        </w:rPr>
        <w:t>July 15</w:t>
      </w:r>
      <w:r w:rsidR="00476368" w:rsidRPr="00F61AF1">
        <w:rPr>
          <w:rFonts w:ascii="Cambria" w:eastAsia="Cambria" w:hAnsi="Cambria" w:cs="Cambria"/>
          <w:b/>
        </w:rPr>
        <w:t xml:space="preserve">, 2024 </w:t>
      </w:r>
      <w:r w:rsidR="00476368" w:rsidRPr="00476368">
        <w:rPr>
          <w:rFonts w:ascii="Cambria" w:eastAsia="Cambria" w:hAnsi="Cambria" w:cs="Cambria"/>
          <w:b/>
          <w:color w:val="000000"/>
        </w:rPr>
        <w:t>at 14:3</w:t>
      </w:r>
      <w:r w:rsidRPr="00476368">
        <w:rPr>
          <w:rFonts w:ascii="Cambria" w:eastAsia="Cambria" w:hAnsi="Cambria" w:cs="Cambria"/>
          <w:b/>
          <w:color w:val="000000"/>
        </w:rPr>
        <w:t xml:space="preserve">0 hours in </w:t>
      </w:r>
      <w:r w:rsidR="00476368" w:rsidRPr="00476368">
        <w:rPr>
          <w:rFonts w:ascii="Cambria" w:eastAsia="Cambria" w:hAnsi="Cambria" w:cs="Cambria"/>
          <w:b/>
          <w:color w:val="000000"/>
        </w:rPr>
        <w:t>ESD Conference Room</w:t>
      </w:r>
      <w:r w:rsidRPr="00476368">
        <w:rPr>
          <w:rFonts w:ascii="Cambria" w:eastAsia="Cambria" w:hAnsi="Cambria" w:cs="Cambria"/>
          <w:b/>
          <w:color w:val="000000"/>
        </w:rPr>
        <w:t xml:space="preserve">, </w:t>
      </w:r>
      <w:proofErr w:type="spellStart"/>
      <w:r w:rsidR="00476368">
        <w:rPr>
          <w:rFonts w:ascii="Cambria" w:eastAsia="Cambria" w:hAnsi="Cambria" w:cs="Cambria"/>
          <w:b/>
          <w:color w:val="000000"/>
        </w:rPr>
        <w:t>Gelephu</w:t>
      </w:r>
      <w:proofErr w:type="spellEnd"/>
      <w:r>
        <w:rPr>
          <w:rFonts w:ascii="Cambria" w:eastAsia="Cambria" w:hAnsi="Cambria" w:cs="Cambria"/>
          <w:b/>
          <w:color w:val="000000"/>
        </w:rPr>
        <w:t>.</w:t>
      </w:r>
      <w:r>
        <w:rPr>
          <w:rFonts w:ascii="Cambria" w:eastAsia="Cambria" w:hAnsi="Cambria" w:cs="Cambria"/>
          <w:color w:val="000000"/>
        </w:rPr>
        <w:t xml:space="preserve"> In case due date of the opening of the bid falls on non-working days, the opening of the bid shall be on next working day at the same time.</w:t>
      </w:r>
    </w:p>
    <w:p w14:paraId="4C02CC8B"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226DBB34"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16" w:name="44sinio" w:colFirst="0" w:colLast="0"/>
      <w:bookmarkStart w:id="17" w:name="_1ksv4uv" w:colFirst="0" w:colLast="0"/>
      <w:bookmarkEnd w:id="16"/>
      <w:bookmarkEnd w:id="17"/>
      <w:r>
        <w:rPr>
          <w:rFonts w:ascii="Cambria" w:eastAsia="Cambria" w:hAnsi="Cambria" w:cs="Cambria"/>
          <w:b/>
          <w:color w:val="2F5496"/>
        </w:rPr>
        <w:lastRenderedPageBreak/>
        <w:t xml:space="preserve">Bid Evaluation </w:t>
      </w:r>
    </w:p>
    <w:p w14:paraId="3335285F" w14:textId="6B642E7E" w:rsidR="00D676C8" w:rsidRDefault="00400E96" w:rsidP="00194D98">
      <w:pPr>
        <w:widowControl w:val="0"/>
        <w:pBdr>
          <w:top w:val="nil"/>
          <w:left w:val="nil"/>
          <w:bottom w:val="nil"/>
          <w:right w:val="nil"/>
          <w:between w:val="nil"/>
        </w:pBdr>
        <w:spacing w:after="120"/>
        <w:ind w:left="720"/>
        <w:jc w:val="both"/>
        <w:rPr>
          <w:rFonts w:ascii="Cambria" w:eastAsia="Cambria" w:hAnsi="Cambria" w:cs="Cambria"/>
          <w:color w:val="000000"/>
        </w:rPr>
      </w:pPr>
      <w:r w:rsidRPr="000F4086">
        <w:rPr>
          <w:rFonts w:ascii="Cambria" w:eastAsia="Cambria" w:hAnsi="Cambria" w:cs="Cambria"/>
          <w:color w:val="000000"/>
        </w:rPr>
        <w:t xml:space="preserve">Bids determined to be substantially responsive </w:t>
      </w:r>
      <w:r w:rsidRPr="001153B5">
        <w:rPr>
          <w:rFonts w:ascii="Cambria" w:eastAsia="Cambria" w:hAnsi="Cambria" w:cs="Cambria"/>
          <w:color w:val="000000"/>
        </w:rPr>
        <w:t xml:space="preserve">will be evaluated by comparison of their quoted </w:t>
      </w:r>
      <w:r w:rsidR="001153B5" w:rsidRPr="001153B5">
        <w:rPr>
          <w:rFonts w:ascii="Cambria" w:eastAsia="Cambria" w:hAnsi="Cambria" w:cs="Cambria"/>
          <w:color w:val="000000"/>
        </w:rPr>
        <w:t>rates</w:t>
      </w:r>
      <w:r w:rsidRPr="001153B5">
        <w:rPr>
          <w:rFonts w:ascii="Cambria" w:eastAsia="Cambria" w:hAnsi="Cambria" w:cs="Cambria"/>
          <w:color w:val="000000"/>
        </w:rPr>
        <w:t xml:space="preserve">. </w:t>
      </w:r>
      <w:r w:rsidR="001153B5">
        <w:rPr>
          <w:rFonts w:ascii="Cambria" w:eastAsia="Cambria" w:hAnsi="Cambria" w:cs="Cambria"/>
          <w:color w:val="000000"/>
        </w:rPr>
        <w:t>W</w:t>
      </w:r>
      <w:r>
        <w:rPr>
          <w:rFonts w:ascii="Cambria" w:eastAsia="Cambria" w:hAnsi="Cambria" w:cs="Cambria"/>
          <w:color w:val="000000"/>
        </w:rPr>
        <w:t>here there is a discrepancy between amounts in figures and in words, the amount in words will govern</w:t>
      </w:r>
      <w:r w:rsidR="001153B5">
        <w:rPr>
          <w:rFonts w:ascii="Cambria" w:eastAsia="Cambria" w:hAnsi="Cambria" w:cs="Cambria"/>
          <w:color w:val="000000"/>
        </w:rPr>
        <w:t>.</w:t>
      </w:r>
    </w:p>
    <w:p w14:paraId="4542EB50" w14:textId="77777777" w:rsidR="00D676C8" w:rsidRDefault="00D676C8">
      <w:pPr>
        <w:widowControl w:val="0"/>
        <w:pBdr>
          <w:top w:val="nil"/>
          <w:left w:val="nil"/>
          <w:bottom w:val="nil"/>
          <w:right w:val="nil"/>
          <w:between w:val="nil"/>
        </w:pBdr>
        <w:spacing w:after="0"/>
        <w:ind w:left="360"/>
        <w:jc w:val="both"/>
        <w:rPr>
          <w:rFonts w:ascii="Cambria" w:eastAsia="Cambria" w:hAnsi="Cambria" w:cs="Cambria"/>
          <w:color w:val="000000"/>
        </w:rPr>
      </w:pPr>
    </w:p>
    <w:p w14:paraId="334A47E3"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To assist in the evaluation, comparison of the Bids, the </w:t>
      </w:r>
      <w:r w:rsidR="00633381">
        <w:rPr>
          <w:rFonts w:ascii="Cambria" w:eastAsia="Cambria" w:hAnsi="Cambria" w:cs="Cambria"/>
          <w:color w:val="000000"/>
        </w:rPr>
        <w:t>Purchaser</w:t>
      </w:r>
      <w:r>
        <w:rPr>
          <w:rFonts w:ascii="Cambria" w:eastAsia="Cambria" w:hAnsi="Cambria" w:cs="Cambria"/>
          <w:color w:val="000000"/>
        </w:rPr>
        <w:t xml:space="preserve"> may, at its discretion, ask any Bidder for a clarification of its Bid. Any clarification submitted by a Bidder that is not in response to a request by the </w:t>
      </w:r>
      <w:r w:rsidR="00633381">
        <w:rPr>
          <w:rFonts w:ascii="Cambria" w:eastAsia="Cambria" w:hAnsi="Cambria" w:cs="Cambria"/>
          <w:color w:val="000000"/>
        </w:rPr>
        <w:t>Purchaser</w:t>
      </w:r>
      <w:r>
        <w:rPr>
          <w:rFonts w:ascii="Cambria" w:eastAsia="Cambria" w:hAnsi="Cambria" w:cs="Cambria"/>
          <w:color w:val="000000"/>
        </w:rPr>
        <w:t xml:space="preserve"> shall not be considered.</w:t>
      </w:r>
    </w:p>
    <w:p w14:paraId="43B4918D" w14:textId="77777777" w:rsidR="00D676C8" w:rsidRDefault="00D676C8">
      <w:pPr>
        <w:spacing w:after="0"/>
        <w:ind w:right="144"/>
        <w:jc w:val="both"/>
        <w:rPr>
          <w:rFonts w:ascii="Cambria" w:eastAsia="Cambria" w:hAnsi="Cambria" w:cs="Cambria"/>
        </w:rPr>
      </w:pPr>
    </w:p>
    <w:p w14:paraId="740E5D0F"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18" w:name="_2jxsxqh" w:colFirst="0" w:colLast="0"/>
      <w:bookmarkStart w:id="19" w:name="z337ya" w:colFirst="0" w:colLast="0"/>
      <w:bookmarkEnd w:id="18"/>
      <w:bookmarkEnd w:id="19"/>
      <w:r>
        <w:rPr>
          <w:rFonts w:ascii="Cambria" w:eastAsia="Cambria" w:hAnsi="Cambria" w:cs="Cambria"/>
          <w:b/>
          <w:color w:val="2F5496"/>
        </w:rPr>
        <w:t>Award Criteria</w:t>
      </w:r>
    </w:p>
    <w:p w14:paraId="6614EE0D" w14:textId="7FB235FA"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The </w:t>
      </w:r>
      <w:r w:rsidR="000B7C45">
        <w:rPr>
          <w:rFonts w:ascii="Cambria" w:eastAsia="Cambria" w:hAnsi="Cambria" w:cs="Cambria"/>
          <w:color w:val="000000"/>
        </w:rPr>
        <w:t>P</w:t>
      </w:r>
      <w:r w:rsidR="00476368">
        <w:rPr>
          <w:rFonts w:ascii="Cambria" w:eastAsia="Cambria" w:hAnsi="Cambria" w:cs="Cambria"/>
          <w:color w:val="000000"/>
        </w:rPr>
        <w:t>urchaser</w:t>
      </w:r>
      <w:r>
        <w:rPr>
          <w:rFonts w:ascii="Cambria" w:eastAsia="Cambria" w:hAnsi="Cambria" w:cs="Cambria"/>
          <w:color w:val="000000"/>
        </w:rPr>
        <w:t xml:space="preserve"> will award the Contract to the successful Bidder</w:t>
      </w:r>
      <w:r w:rsidR="000B7C45">
        <w:rPr>
          <w:rFonts w:ascii="Cambria" w:eastAsia="Cambria" w:hAnsi="Cambria" w:cs="Cambria"/>
          <w:color w:val="000000"/>
        </w:rPr>
        <w:t xml:space="preserve"> (s)</w:t>
      </w:r>
      <w:r>
        <w:rPr>
          <w:rFonts w:ascii="Cambria" w:eastAsia="Cambria" w:hAnsi="Cambria" w:cs="Cambria"/>
          <w:color w:val="000000"/>
        </w:rPr>
        <w:t xml:space="preserve">, , whose bid has been determined to be substantially responsive and has been determined </w:t>
      </w:r>
      <w:r w:rsidR="000B7C45">
        <w:rPr>
          <w:rFonts w:ascii="Cambria" w:eastAsia="Cambria" w:hAnsi="Cambria" w:cs="Cambria"/>
          <w:color w:val="000000"/>
        </w:rPr>
        <w:t>to have quoted reasonable rates</w:t>
      </w:r>
      <w:r>
        <w:rPr>
          <w:rFonts w:ascii="Cambria" w:eastAsia="Cambria" w:hAnsi="Cambria" w:cs="Cambria"/>
          <w:color w:val="000000"/>
        </w:rPr>
        <w:t>.</w:t>
      </w:r>
      <w:r w:rsidR="00F0605A">
        <w:rPr>
          <w:rFonts w:ascii="Cambria" w:eastAsia="Cambria" w:hAnsi="Cambria" w:cs="Cambria"/>
          <w:color w:val="000000"/>
        </w:rPr>
        <w:t xml:space="preserve"> The </w:t>
      </w:r>
      <w:r w:rsidR="000B7C45">
        <w:rPr>
          <w:rFonts w:ascii="Cambria" w:eastAsia="Cambria" w:hAnsi="Cambria" w:cs="Cambria"/>
          <w:color w:val="000000"/>
        </w:rPr>
        <w:t>P</w:t>
      </w:r>
      <w:r w:rsidR="00476368">
        <w:rPr>
          <w:rFonts w:ascii="Cambria" w:eastAsia="Cambria" w:hAnsi="Cambria" w:cs="Cambria"/>
          <w:color w:val="000000"/>
        </w:rPr>
        <w:t>urchaser</w:t>
      </w:r>
      <w:r w:rsidR="00F0605A">
        <w:rPr>
          <w:rFonts w:ascii="Cambria" w:eastAsia="Cambria" w:hAnsi="Cambria" w:cs="Cambria"/>
          <w:color w:val="000000"/>
        </w:rPr>
        <w:t xml:space="preserve"> reserves the right to choose one or more successful bidders</w:t>
      </w:r>
      <w:r w:rsidR="00F93851">
        <w:rPr>
          <w:rFonts w:ascii="Cambria" w:eastAsia="Cambria" w:hAnsi="Cambria" w:cs="Cambria"/>
          <w:color w:val="000000"/>
        </w:rPr>
        <w:t>.</w:t>
      </w:r>
      <w:r w:rsidR="00CA016B">
        <w:rPr>
          <w:rFonts w:ascii="Cambria" w:eastAsia="Cambria" w:hAnsi="Cambria" w:cs="Cambria"/>
          <w:color w:val="000000"/>
        </w:rPr>
        <w:t xml:space="preserve"> </w:t>
      </w:r>
    </w:p>
    <w:p w14:paraId="4BFD6554" w14:textId="77777777" w:rsidR="00D676C8" w:rsidRDefault="00D676C8">
      <w:pPr>
        <w:spacing w:after="0"/>
        <w:jc w:val="both"/>
        <w:rPr>
          <w:rFonts w:ascii="Cambria" w:eastAsia="Cambria" w:hAnsi="Cambria" w:cs="Cambria"/>
        </w:rPr>
      </w:pPr>
    </w:p>
    <w:p w14:paraId="532523FA" w14:textId="5AF99A6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However, the </w:t>
      </w:r>
      <w:r w:rsidR="00476368">
        <w:rPr>
          <w:rFonts w:ascii="Cambria" w:eastAsia="Cambria" w:hAnsi="Cambria" w:cs="Cambria"/>
          <w:color w:val="000000"/>
        </w:rPr>
        <w:t>P</w:t>
      </w:r>
      <w:r w:rsidR="00712694">
        <w:rPr>
          <w:rFonts w:ascii="Cambria" w:eastAsia="Cambria" w:hAnsi="Cambria" w:cs="Cambria"/>
          <w:color w:val="000000"/>
        </w:rPr>
        <w:t>urc</w:t>
      </w:r>
      <w:r w:rsidR="00476368">
        <w:rPr>
          <w:rFonts w:ascii="Cambria" w:eastAsia="Cambria" w:hAnsi="Cambria" w:cs="Cambria"/>
          <w:color w:val="000000"/>
        </w:rPr>
        <w:t>h</w:t>
      </w:r>
      <w:r w:rsidR="00712694">
        <w:rPr>
          <w:rFonts w:ascii="Cambria" w:eastAsia="Cambria" w:hAnsi="Cambria" w:cs="Cambria"/>
          <w:color w:val="000000"/>
        </w:rPr>
        <w:t>a</w:t>
      </w:r>
      <w:r w:rsidR="00476368">
        <w:rPr>
          <w:rFonts w:ascii="Cambria" w:eastAsia="Cambria" w:hAnsi="Cambria" w:cs="Cambria"/>
          <w:color w:val="000000"/>
        </w:rPr>
        <w:t>ser</w:t>
      </w:r>
      <w:r>
        <w:rPr>
          <w:rFonts w:ascii="Cambria" w:eastAsia="Cambria" w:hAnsi="Cambria" w:cs="Cambria"/>
          <w:color w:val="000000"/>
        </w:rPr>
        <w:t xml:space="preserve"> also reserves the right to accept any bid and to reject any or all bids and to annul the bidding process and reject all Bids at any time prior to Contract award, without incurring any liability to Bidders or any obligation to inform the affected Bidders on the grounds for such action of the </w:t>
      </w:r>
      <w:r w:rsidR="000B7C45">
        <w:rPr>
          <w:rFonts w:ascii="Cambria" w:eastAsia="Cambria" w:hAnsi="Cambria" w:cs="Cambria"/>
          <w:color w:val="000000"/>
        </w:rPr>
        <w:t>P</w:t>
      </w:r>
      <w:r w:rsidR="00712694">
        <w:rPr>
          <w:rFonts w:ascii="Cambria" w:eastAsia="Cambria" w:hAnsi="Cambria" w:cs="Cambria"/>
          <w:color w:val="000000"/>
        </w:rPr>
        <w:t>urchaser</w:t>
      </w:r>
      <w:r>
        <w:rPr>
          <w:rFonts w:ascii="Cambria" w:eastAsia="Cambria" w:hAnsi="Cambria" w:cs="Cambria"/>
          <w:color w:val="000000"/>
        </w:rPr>
        <w:t>.</w:t>
      </w:r>
    </w:p>
    <w:p w14:paraId="52E20D34" w14:textId="77777777" w:rsidR="00D676C8" w:rsidRDefault="00D676C8">
      <w:pPr>
        <w:spacing w:after="0"/>
        <w:jc w:val="both"/>
        <w:rPr>
          <w:rFonts w:ascii="Cambria" w:eastAsia="Cambria" w:hAnsi="Cambria" w:cs="Cambria"/>
        </w:rPr>
      </w:pPr>
    </w:p>
    <w:p w14:paraId="4521667F"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20" w:name="_3j2qqm3" w:colFirst="0" w:colLast="0"/>
      <w:bookmarkEnd w:id="20"/>
      <w:r>
        <w:rPr>
          <w:rFonts w:ascii="Cambria" w:eastAsia="Cambria" w:hAnsi="Cambria" w:cs="Cambria"/>
          <w:b/>
          <w:color w:val="2F5496"/>
        </w:rPr>
        <w:t>Deviation</w:t>
      </w:r>
    </w:p>
    <w:p w14:paraId="2D65F17A" w14:textId="77777777"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Bidders shall not be permitted to take any deviation from the terms and conditions as specified in the Bidding Documents. However, any exceptions/deviations to the terms and conditions of the Bid Document should be indicated in the deviation schedule as per the </w:t>
      </w:r>
      <w:r w:rsidRPr="00633381">
        <w:rPr>
          <w:rFonts w:ascii="Cambria" w:eastAsia="Cambria" w:hAnsi="Cambria" w:cs="Cambria"/>
          <w:b/>
          <w:color w:val="000000"/>
        </w:rPr>
        <w:t>Form 3: Deviation Schedule</w:t>
      </w:r>
      <w:r w:rsidRPr="00633381">
        <w:rPr>
          <w:rFonts w:ascii="Cambria" w:eastAsia="Cambria" w:hAnsi="Cambria" w:cs="Cambria"/>
          <w:color w:val="000000"/>
        </w:rPr>
        <w:t>.</w:t>
      </w:r>
      <w:r>
        <w:rPr>
          <w:rFonts w:ascii="Cambria" w:eastAsia="Cambria" w:hAnsi="Cambria" w:cs="Cambria"/>
          <w:color w:val="000000"/>
        </w:rPr>
        <w:t xml:space="preserve"> </w:t>
      </w:r>
    </w:p>
    <w:p w14:paraId="3AED98E8" w14:textId="77777777" w:rsidR="00D676C8" w:rsidRDefault="00D676C8">
      <w:pPr>
        <w:pBdr>
          <w:top w:val="nil"/>
          <w:left w:val="nil"/>
          <w:bottom w:val="nil"/>
          <w:right w:val="nil"/>
          <w:between w:val="nil"/>
        </w:pBdr>
        <w:tabs>
          <w:tab w:val="left" w:pos="720"/>
        </w:tabs>
        <w:spacing w:after="120"/>
        <w:ind w:left="720" w:right="144"/>
        <w:jc w:val="both"/>
        <w:rPr>
          <w:rFonts w:ascii="Cambria" w:eastAsia="Cambria" w:hAnsi="Cambria" w:cs="Cambria"/>
          <w:color w:val="000000"/>
        </w:rPr>
      </w:pPr>
    </w:p>
    <w:p w14:paraId="480FCFFA"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21" w:name="_1y810tw" w:colFirst="0" w:colLast="0"/>
      <w:bookmarkEnd w:id="21"/>
      <w:r>
        <w:rPr>
          <w:rFonts w:ascii="Cambria" w:eastAsia="Cambria" w:hAnsi="Cambria" w:cs="Cambria"/>
          <w:b/>
          <w:color w:val="2F5496"/>
        </w:rPr>
        <w:t>Notification of Award</w:t>
      </w:r>
    </w:p>
    <w:p w14:paraId="21AA7F8A"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r>
        <w:rPr>
          <w:rFonts w:ascii="Cambria" w:eastAsia="Cambria" w:hAnsi="Cambria" w:cs="Cambria"/>
          <w:color w:val="000000"/>
        </w:rPr>
        <w:t xml:space="preserve">Prior to expiry of the period of bid validity or extended validity, </w:t>
      </w:r>
      <w:r w:rsidR="00712694">
        <w:rPr>
          <w:rFonts w:ascii="Cambria" w:eastAsia="Cambria" w:hAnsi="Cambria" w:cs="Cambria"/>
          <w:color w:val="000000"/>
        </w:rPr>
        <w:t xml:space="preserve">Purchaser </w:t>
      </w:r>
      <w:r>
        <w:rPr>
          <w:rFonts w:ascii="Cambria" w:eastAsia="Cambria" w:hAnsi="Cambria" w:cs="Cambria"/>
          <w:color w:val="000000"/>
        </w:rPr>
        <w:t>will issue Notification of Award to the successful Bidder(s). Until a formal Contract is prepared and executed, the notification of award shall constitute a binding Contract.</w:t>
      </w:r>
    </w:p>
    <w:p w14:paraId="24EBA32E"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2F5496"/>
        </w:rPr>
      </w:pPr>
    </w:p>
    <w:p w14:paraId="7EDFF193" w14:textId="77777777" w:rsidR="00D676C8" w:rsidRDefault="00400E96">
      <w:pPr>
        <w:pStyle w:val="Heading2"/>
        <w:numPr>
          <w:ilvl w:val="0"/>
          <w:numId w:val="14"/>
        </w:numPr>
        <w:spacing w:before="0" w:after="120"/>
        <w:ind w:hanging="720"/>
        <w:rPr>
          <w:rFonts w:ascii="Cambria" w:eastAsia="Cambria" w:hAnsi="Cambria" w:cs="Cambria"/>
          <w:color w:val="2F5496"/>
        </w:rPr>
      </w:pPr>
      <w:bookmarkStart w:id="22" w:name="_4i7ojhp" w:colFirst="0" w:colLast="0"/>
      <w:bookmarkEnd w:id="22"/>
      <w:r>
        <w:rPr>
          <w:rFonts w:ascii="Cambria" w:eastAsia="Cambria" w:hAnsi="Cambria" w:cs="Cambria"/>
          <w:b/>
          <w:color w:val="2F5496"/>
        </w:rPr>
        <w:t>Signing of Contract</w:t>
      </w:r>
    </w:p>
    <w:p w14:paraId="70439ABF" w14:textId="4440893B" w:rsidR="00D676C8" w:rsidRDefault="00400E96">
      <w:pPr>
        <w:pBdr>
          <w:top w:val="nil"/>
          <w:left w:val="nil"/>
          <w:bottom w:val="nil"/>
          <w:right w:val="nil"/>
          <w:between w:val="nil"/>
        </w:pBdr>
        <w:ind w:left="720"/>
        <w:jc w:val="both"/>
        <w:rPr>
          <w:rFonts w:ascii="Cambria" w:eastAsia="Cambria" w:hAnsi="Cambria" w:cs="Cambria"/>
          <w:color w:val="000000"/>
        </w:rPr>
      </w:pPr>
      <w:bookmarkStart w:id="23" w:name="_2xcytpi" w:colFirst="0" w:colLast="0"/>
      <w:bookmarkEnd w:id="23"/>
      <w:r>
        <w:rPr>
          <w:rFonts w:ascii="Cambria" w:eastAsia="Cambria" w:hAnsi="Cambria" w:cs="Cambria"/>
          <w:color w:val="000000"/>
        </w:rPr>
        <w:t xml:space="preserve">Within the time period specified in the </w:t>
      </w:r>
      <w:proofErr w:type="spellStart"/>
      <w:r>
        <w:rPr>
          <w:rFonts w:ascii="Cambria" w:eastAsia="Cambria" w:hAnsi="Cambria" w:cs="Cambria"/>
          <w:color w:val="000000"/>
        </w:rPr>
        <w:t>NoA</w:t>
      </w:r>
      <w:proofErr w:type="spellEnd"/>
      <w:r w:rsidR="00712694">
        <w:rPr>
          <w:rFonts w:ascii="Cambria" w:eastAsia="Cambria" w:hAnsi="Cambria" w:cs="Cambria"/>
          <w:color w:val="000000"/>
        </w:rPr>
        <w:t>, the successful Bidder</w:t>
      </w:r>
      <w:r w:rsidR="000B7C45">
        <w:rPr>
          <w:rFonts w:ascii="Cambria" w:eastAsia="Cambria" w:hAnsi="Cambria" w:cs="Cambria"/>
          <w:color w:val="000000"/>
        </w:rPr>
        <w:t xml:space="preserve"> (s)</w:t>
      </w:r>
      <w:r>
        <w:rPr>
          <w:rFonts w:ascii="Cambria" w:eastAsia="Cambria" w:hAnsi="Cambria" w:cs="Cambria"/>
          <w:color w:val="000000"/>
        </w:rPr>
        <w:t xml:space="preserve"> shall sign the </w:t>
      </w:r>
      <w:r w:rsidR="000B7C45">
        <w:rPr>
          <w:rFonts w:ascii="Cambria" w:eastAsia="Cambria" w:hAnsi="Cambria" w:cs="Cambria"/>
          <w:color w:val="000000"/>
        </w:rPr>
        <w:t>C</w:t>
      </w:r>
      <w:r>
        <w:rPr>
          <w:rFonts w:ascii="Cambria" w:eastAsia="Cambria" w:hAnsi="Cambria" w:cs="Cambria"/>
          <w:color w:val="000000"/>
        </w:rPr>
        <w:t xml:space="preserve">ontract or a Service Order shall be issued by the </w:t>
      </w:r>
      <w:r w:rsidR="00712694">
        <w:rPr>
          <w:rFonts w:ascii="Cambria" w:eastAsia="Cambria" w:hAnsi="Cambria" w:cs="Cambria"/>
          <w:color w:val="000000"/>
        </w:rPr>
        <w:t>Purchaser</w:t>
      </w:r>
      <w:r>
        <w:rPr>
          <w:rFonts w:ascii="Cambria" w:eastAsia="Cambria" w:hAnsi="Cambria" w:cs="Cambria"/>
          <w:color w:val="000000"/>
        </w:rPr>
        <w:t xml:space="preserve"> upon </w:t>
      </w:r>
      <w:r w:rsidRPr="00712694">
        <w:rPr>
          <w:rFonts w:ascii="Cambria" w:eastAsia="Cambria" w:hAnsi="Cambria" w:cs="Cambria"/>
          <w:color w:val="000000"/>
        </w:rPr>
        <w:t xml:space="preserve">submission of Performance Security as per </w:t>
      </w:r>
      <w:r w:rsidRPr="00712694">
        <w:rPr>
          <w:rFonts w:ascii="Cambria" w:eastAsia="Cambria" w:hAnsi="Cambria" w:cs="Cambria"/>
          <w:b/>
          <w:color w:val="000000"/>
        </w:rPr>
        <w:t>ITB 1</w:t>
      </w:r>
      <w:r w:rsidR="00480E77">
        <w:rPr>
          <w:rFonts w:ascii="Cambria" w:eastAsia="Cambria" w:hAnsi="Cambria" w:cs="Cambria"/>
          <w:b/>
          <w:color w:val="000000"/>
        </w:rPr>
        <w:t>7</w:t>
      </w:r>
      <w:r w:rsidRPr="00712694">
        <w:rPr>
          <w:rFonts w:ascii="Cambria" w:eastAsia="Cambria" w:hAnsi="Cambria" w:cs="Cambria"/>
          <w:color w:val="000000"/>
        </w:rPr>
        <w:t>.</w:t>
      </w:r>
    </w:p>
    <w:p w14:paraId="6C948573" w14:textId="77777777" w:rsidR="00D676C8" w:rsidRDefault="00400E96">
      <w:pPr>
        <w:pStyle w:val="Heading2"/>
        <w:numPr>
          <w:ilvl w:val="0"/>
          <w:numId w:val="14"/>
        </w:numPr>
        <w:spacing w:before="0" w:after="120"/>
        <w:ind w:hanging="720"/>
        <w:rPr>
          <w:rFonts w:ascii="Cambria" w:eastAsia="Cambria" w:hAnsi="Cambria" w:cs="Cambria"/>
          <w:color w:val="2F5496"/>
        </w:rPr>
      </w:pPr>
      <w:r>
        <w:rPr>
          <w:rFonts w:ascii="Cambria" w:eastAsia="Cambria" w:hAnsi="Cambria" w:cs="Cambria"/>
          <w:b/>
          <w:color w:val="2F5496"/>
        </w:rPr>
        <w:t>Performance Security</w:t>
      </w:r>
      <w:r w:rsidR="000B7C45">
        <w:rPr>
          <w:rFonts w:ascii="Cambria" w:eastAsia="Cambria" w:hAnsi="Cambria" w:cs="Cambria"/>
          <w:b/>
          <w:color w:val="2F5496"/>
        </w:rPr>
        <w:t xml:space="preserve"> (Not Required)</w:t>
      </w:r>
    </w:p>
    <w:p w14:paraId="18D0748E" w14:textId="6F63B145"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rPr>
      </w:pPr>
      <w:bookmarkStart w:id="24" w:name="_1ci93xb" w:colFirst="0" w:colLast="0"/>
      <w:bookmarkEnd w:id="24"/>
      <w:r>
        <w:rPr>
          <w:rFonts w:ascii="Cambria" w:eastAsia="Cambria" w:hAnsi="Cambria" w:cs="Cambria"/>
          <w:color w:val="000000"/>
        </w:rPr>
        <w:t>The successful Bidder</w:t>
      </w:r>
      <w:r w:rsidR="000B7C45">
        <w:rPr>
          <w:rFonts w:ascii="Cambria" w:eastAsia="Cambria" w:hAnsi="Cambria" w:cs="Cambria"/>
          <w:color w:val="000000"/>
        </w:rPr>
        <w:t xml:space="preserve"> (s)</w:t>
      </w:r>
      <w:r>
        <w:rPr>
          <w:rFonts w:ascii="Cambria" w:eastAsia="Cambria" w:hAnsi="Cambria" w:cs="Cambria"/>
          <w:color w:val="000000"/>
        </w:rPr>
        <w:t xml:space="preserve"> shall have to submit the </w:t>
      </w:r>
      <w:r w:rsidR="000B7C45">
        <w:rPr>
          <w:rFonts w:ascii="Cambria" w:eastAsia="Cambria" w:hAnsi="Cambria" w:cs="Cambria"/>
          <w:color w:val="000000"/>
        </w:rPr>
        <w:t>P</w:t>
      </w:r>
      <w:r>
        <w:rPr>
          <w:rFonts w:ascii="Cambria" w:eastAsia="Cambria" w:hAnsi="Cambria" w:cs="Cambria"/>
          <w:color w:val="000000"/>
        </w:rPr>
        <w:t xml:space="preserve">erformance </w:t>
      </w:r>
      <w:r w:rsidR="000B7C45">
        <w:rPr>
          <w:rFonts w:ascii="Cambria" w:eastAsia="Cambria" w:hAnsi="Cambria" w:cs="Cambria"/>
          <w:color w:val="000000"/>
        </w:rPr>
        <w:t>S</w:t>
      </w:r>
      <w:r>
        <w:rPr>
          <w:rFonts w:ascii="Cambria" w:eastAsia="Cambria" w:hAnsi="Cambria" w:cs="Cambria"/>
          <w:color w:val="000000"/>
        </w:rPr>
        <w:t>ecurity of</w:t>
      </w:r>
      <w:r>
        <w:rPr>
          <w:rFonts w:ascii="Cambria" w:eastAsia="Cambria" w:hAnsi="Cambria" w:cs="Cambria"/>
          <w:b/>
          <w:color w:val="000000"/>
        </w:rPr>
        <w:t xml:space="preserve"> Nu. Nil </w:t>
      </w:r>
      <w:r>
        <w:rPr>
          <w:rFonts w:ascii="Cambria" w:eastAsia="Cambria" w:hAnsi="Cambria" w:cs="Cambria"/>
          <w:color w:val="000000"/>
        </w:rPr>
        <w:t>(</w:t>
      </w:r>
      <w:r>
        <w:rPr>
          <w:rFonts w:ascii="Cambria" w:eastAsia="Cambria" w:hAnsi="Cambria" w:cs="Cambria"/>
          <w:b/>
          <w:color w:val="000000"/>
        </w:rPr>
        <w:t>Ngultrum…..</w:t>
      </w:r>
      <w:r>
        <w:rPr>
          <w:rFonts w:ascii="Cambria" w:eastAsia="Cambria" w:hAnsi="Cambria" w:cs="Cambria"/>
          <w:color w:val="000000"/>
        </w:rPr>
        <w:t>) only and has to be deposited by the Hotel Business Operators/service provider at the time of signing the agreement</w:t>
      </w:r>
      <w:r>
        <w:rPr>
          <w:rFonts w:ascii="Cambria" w:eastAsia="Cambria" w:hAnsi="Cambria" w:cs="Cambria"/>
          <w:b/>
          <w:color w:val="000000"/>
        </w:rPr>
        <w:t>.</w:t>
      </w:r>
    </w:p>
    <w:p w14:paraId="10143518" w14:textId="77777777" w:rsidR="00D676C8" w:rsidRDefault="00D676C8">
      <w:pPr>
        <w:pBdr>
          <w:top w:val="nil"/>
          <w:left w:val="nil"/>
          <w:bottom w:val="nil"/>
          <w:right w:val="nil"/>
          <w:between w:val="nil"/>
        </w:pBdr>
        <w:spacing w:after="0"/>
        <w:ind w:left="1440" w:right="144"/>
        <w:jc w:val="both"/>
        <w:rPr>
          <w:rFonts w:ascii="Cambria" w:eastAsia="Cambria" w:hAnsi="Cambria" w:cs="Cambria"/>
          <w:color w:val="000000"/>
        </w:rPr>
      </w:pPr>
    </w:p>
    <w:p w14:paraId="72459476" w14:textId="77777777"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The performance security shall be submitted in any of the following forms:</w:t>
      </w:r>
    </w:p>
    <w:p w14:paraId="725D5C4A" w14:textId="77777777" w:rsidR="00D676C8" w:rsidRDefault="00400E96">
      <w:pPr>
        <w:numPr>
          <w:ilvl w:val="0"/>
          <w:numId w:val="8"/>
        </w:numPr>
        <w:pBdr>
          <w:top w:val="nil"/>
          <w:left w:val="nil"/>
          <w:bottom w:val="nil"/>
          <w:right w:val="nil"/>
          <w:between w:val="nil"/>
        </w:pBdr>
        <w:spacing w:after="0"/>
        <w:ind w:left="1267" w:hanging="547"/>
        <w:jc w:val="both"/>
        <w:rPr>
          <w:rFonts w:ascii="Cambria" w:eastAsia="Cambria" w:hAnsi="Cambria" w:cs="Cambria"/>
          <w:color w:val="000000"/>
        </w:rPr>
      </w:pPr>
      <w:r>
        <w:rPr>
          <w:rFonts w:ascii="Cambria" w:eastAsia="Cambria" w:hAnsi="Cambria" w:cs="Cambria"/>
          <w:color w:val="000000"/>
        </w:rPr>
        <w:lastRenderedPageBreak/>
        <w:t xml:space="preserve">irrevocable bank guarantee, </w:t>
      </w:r>
    </w:p>
    <w:p w14:paraId="02AA729B" w14:textId="77777777" w:rsidR="00D676C8" w:rsidRDefault="00400E96">
      <w:pPr>
        <w:numPr>
          <w:ilvl w:val="0"/>
          <w:numId w:val="8"/>
        </w:numPr>
        <w:pBdr>
          <w:top w:val="nil"/>
          <w:left w:val="nil"/>
          <w:bottom w:val="nil"/>
          <w:right w:val="nil"/>
          <w:between w:val="nil"/>
        </w:pBdr>
        <w:spacing w:after="0"/>
        <w:ind w:left="1267" w:hanging="547"/>
        <w:jc w:val="both"/>
        <w:rPr>
          <w:rFonts w:ascii="Cambria" w:eastAsia="Cambria" w:hAnsi="Cambria" w:cs="Cambria"/>
          <w:color w:val="000000"/>
        </w:rPr>
      </w:pPr>
      <w:r>
        <w:rPr>
          <w:rFonts w:ascii="Cambria" w:eastAsia="Cambria" w:hAnsi="Cambria" w:cs="Cambria"/>
          <w:color w:val="000000"/>
        </w:rPr>
        <w:t>cash warrant, or</w:t>
      </w:r>
    </w:p>
    <w:p w14:paraId="5FFB5130" w14:textId="77777777" w:rsidR="00D676C8" w:rsidRDefault="00400E96">
      <w:pPr>
        <w:numPr>
          <w:ilvl w:val="0"/>
          <w:numId w:val="8"/>
        </w:numPr>
        <w:pBdr>
          <w:top w:val="nil"/>
          <w:left w:val="nil"/>
          <w:bottom w:val="nil"/>
          <w:right w:val="nil"/>
          <w:between w:val="nil"/>
        </w:pBdr>
        <w:spacing w:after="0"/>
        <w:ind w:left="1267" w:hanging="547"/>
        <w:jc w:val="both"/>
        <w:rPr>
          <w:rFonts w:ascii="Cambria" w:eastAsia="Cambria" w:hAnsi="Cambria" w:cs="Cambria"/>
          <w:color w:val="000000"/>
        </w:rPr>
      </w:pPr>
      <w:r>
        <w:rPr>
          <w:rFonts w:ascii="Cambria" w:eastAsia="Cambria" w:hAnsi="Cambria" w:cs="Cambria"/>
          <w:color w:val="000000"/>
        </w:rPr>
        <w:t>demand draft.</w:t>
      </w:r>
    </w:p>
    <w:p w14:paraId="47669713" w14:textId="77777777" w:rsidR="00D676C8" w:rsidRDefault="00D676C8">
      <w:pPr>
        <w:pBdr>
          <w:top w:val="nil"/>
          <w:left w:val="nil"/>
          <w:bottom w:val="nil"/>
          <w:right w:val="nil"/>
          <w:between w:val="nil"/>
        </w:pBdr>
        <w:spacing w:after="0"/>
        <w:ind w:left="2160"/>
        <w:jc w:val="both"/>
        <w:rPr>
          <w:rFonts w:ascii="Cambria" w:eastAsia="Cambria" w:hAnsi="Cambria" w:cs="Cambria"/>
          <w:color w:val="000000"/>
        </w:rPr>
      </w:pPr>
    </w:p>
    <w:p w14:paraId="45BE8F51" w14:textId="77777777"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Failure of the successful Bidder to submit the above-mentioned performance security or accept the award or sign the Contract shall constitute sufficient grounds for the annulment of the award and forfeiture of the Bid security. </w:t>
      </w:r>
    </w:p>
    <w:p w14:paraId="3A8CE0FB" w14:textId="77777777" w:rsidR="00D676C8" w:rsidRDefault="00400E96">
      <w:pPr>
        <w:pStyle w:val="Heading2"/>
        <w:numPr>
          <w:ilvl w:val="0"/>
          <w:numId w:val="14"/>
        </w:numPr>
        <w:tabs>
          <w:tab w:val="left" w:pos="-5040"/>
        </w:tabs>
        <w:spacing w:before="4" w:after="120" w:line="246" w:lineRule="auto"/>
        <w:ind w:right="220" w:hanging="720"/>
        <w:jc w:val="both"/>
        <w:rPr>
          <w:rFonts w:ascii="Cambria" w:eastAsia="Cambria" w:hAnsi="Cambria" w:cs="Cambria"/>
          <w:color w:val="2F5496"/>
        </w:rPr>
      </w:pPr>
      <w:bookmarkStart w:id="25" w:name="_3whwml4" w:colFirst="0" w:colLast="0"/>
      <w:bookmarkEnd w:id="25"/>
      <w:r>
        <w:rPr>
          <w:rFonts w:ascii="Cambria" w:eastAsia="Cambria" w:hAnsi="Cambria" w:cs="Cambria"/>
          <w:b/>
          <w:color w:val="2F5496"/>
        </w:rPr>
        <w:t xml:space="preserve">Performance Evaluation System </w:t>
      </w:r>
      <w:r w:rsidR="000B7C45">
        <w:rPr>
          <w:rFonts w:ascii="Cambria" w:eastAsia="Cambria" w:hAnsi="Cambria" w:cs="Cambria"/>
          <w:b/>
          <w:color w:val="2F5496"/>
        </w:rPr>
        <w:t>(Not Required)</w:t>
      </w:r>
    </w:p>
    <w:p w14:paraId="499FCCC2" w14:textId="38D7E5F1" w:rsidR="00D676C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The performance of the Service Provider shall be assessed as per the Performance Evaluation System (PES) attached at Section V herewith</w:t>
      </w:r>
      <w:r w:rsidR="000B7C45">
        <w:rPr>
          <w:rFonts w:ascii="Cambria" w:eastAsia="Cambria" w:hAnsi="Cambria" w:cs="Cambria"/>
          <w:color w:val="000000"/>
        </w:rPr>
        <w:t>.</w:t>
      </w:r>
    </w:p>
    <w:p w14:paraId="127F0493" w14:textId="77777777" w:rsidR="00D676C8" w:rsidRPr="00E7500D" w:rsidRDefault="00400E96" w:rsidP="00E7500D">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 xml:space="preserve">Where the PES is required, depending on the nature of Services, Bidders are required to sign and submit the PES Acceptance Form attached as </w:t>
      </w:r>
      <w:r>
        <w:rPr>
          <w:rFonts w:ascii="Cambria" w:eastAsia="Cambria" w:hAnsi="Cambria" w:cs="Cambria"/>
          <w:b/>
          <w:color w:val="000000"/>
        </w:rPr>
        <w:t>Annexure- II</w:t>
      </w:r>
      <w:r>
        <w:rPr>
          <w:rFonts w:ascii="Cambria" w:eastAsia="Cambria" w:hAnsi="Cambria" w:cs="Cambria"/>
          <w:color w:val="000000"/>
        </w:rPr>
        <w:t xml:space="preserve"> along with the bid. In case the bidder does not agree to sign the VPMS Acceptance Form, the bidder shall be liable for rejection.</w:t>
      </w:r>
    </w:p>
    <w:p w14:paraId="2DDF2391" w14:textId="77777777" w:rsidR="00D676C8" w:rsidRDefault="00712694">
      <w:pPr>
        <w:pStyle w:val="Heading2"/>
        <w:numPr>
          <w:ilvl w:val="0"/>
          <w:numId w:val="14"/>
        </w:numPr>
        <w:ind w:hanging="630"/>
        <w:jc w:val="both"/>
        <w:rPr>
          <w:rFonts w:ascii="Cambria" w:eastAsia="Cambria" w:hAnsi="Cambria" w:cs="Cambria"/>
          <w:color w:val="2F5496"/>
        </w:rPr>
      </w:pPr>
      <w:r w:rsidRPr="00712694">
        <w:rPr>
          <w:rFonts w:ascii="Cambria" w:eastAsia="Cambria" w:hAnsi="Cambria" w:cs="Cambria"/>
          <w:b/>
          <w:color w:val="2F5496"/>
        </w:rPr>
        <w:t>Purchaser</w:t>
      </w:r>
      <w:r w:rsidR="00400E96">
        <w:rPr>
          <w:rFonts w:ascii="Cambria" w:eastAsia="Cambria" w:hAnsi="Cambria" w:cs="Cambria"/>
          <w:b/>
          <w:color w:val="2F5496"/>
        </w:rPr>
        <w:t>’s Right</w:t>
      </w:r>
    </w:p>
    <w:p w14:paraId="646432F0" w14:textId="557F8CA0" w:rsidR="00D676C8" w:rsidRDefault="00400E96" w:rsidP="009C49A7">
      <w:pPr>
        <w:pStyle w:val="Heading2"/>
        <w:numPr>
          <w:ilvl w:val="1"/>
          <w:numId w:val="14"/>
        </w:numPr>
        <w:tabs>
          <w:tab w:val="left" w:pos="720"/>
        </w:tabs>
        <w:ind w:hanging="720"/>
        <w:jc w:val="both"/>
        <w:rPr>
          <w:rFonts w:ascii="Cambria" w:eastAsia="Cambria" w:hAnsi="Cambria" w:cs="Cambria"/>
          <w:color w:val="000000"/>
        </w:rPr>
      </w:pPr>
      <w:r>
        <w:rPr>
          <w:rFonts w:ascii="Cambria" w:eastAsia="Cambria" w:hAnsi="Cambria" w:cs="Cambria"/>
          <w:color w:val="000000"/>
        </w:rPr>
        <w:t xml:space="preserve">The </w:t>
      </w:r>
      <w:r w:rsidR="00712694">
        <w:rPr>
          <w:rFonts w:ascii="Cambria" w:eastAsia="Cambria" w:hAnsi="Cambria" w:cs="Cambria"/>
          <w:color w:val="000000"/>
        </w:rPr>
        <w:t xml:space="preserve">Purchaser </w:t>
      </w:r>
      <w:r>
        <w:rPr>
          <w:rFonts w:ascii="Cambria" w:eastAsia="Cambria" w:hAnsi="Cambria" w:cs="Cambria"/>
          <w:color w:val="000000"/>
        </w:rPr>
        <w:t xml:space="preserve">reserves the right to accept or reject any Bid, and to annual the bidding process and reject all Bids at any time prior to Contract </w:t>
      </w:r>
      <w:r w:rsidR="00541167">
        <w:rPr>
          <w:rFonts w:ascii="Cambria" w:eastAsia="Cambria" w:hAnsi="Cambria" w:cs="Cambria"/>
          <w:color w:val="000000"/>
        </w:rPr>
        <w:t>A</w:t>
      </w:r>
      <w:r>
        <w:rPr>
          <w:rFonts w:ascii="Cambria" w:eastAsia="Cambria" w:hAnsi="Cambria" w:cs="Cambria"/>
          <w:color w:val="000000"/>
        </w:rPr>
        <w:t xml:space="preserve">ward, without thereby incurring any liability to Bidders or any obligation to inform the affected Bidders of the grounds for such action of the </w:t>
      </w:r>
      <w:r w:rsidR="00633381">
        <w:rPr>
          <w:rFonts w:ascii="Cambria" w:eastAsia="Cambria" w:hAnsi="Cambria" w:cs="Cambria"/>
          <w:color w:val="000000"/>
        </w:rPr>
        <w:t>Purchaser</w:t>
      </w:r>
      <w:r>
        <w:rPr>
          <w:rFonts w:ascii="Cambria" w:eastAsia="Cambria" w:hAnsi="Cambria" w:cs="Cambria"/>
          <w:color w:val="000000"/>
        </w:rPr>
        <w:t>.</w:t>
      </w:r>
    </w:p>
    <w:p w14:paraId="7303030B" w14:textId="77777777" w:rsidR="00D676C8" w:rsidRDefault="00D676C8">
      <w:pPr>
        <w:spacing w:after="0"/>
        <w:jc w:val="both"/>
        <w:rPr>
          <w:rFonts w:ascii="Cambria" w:eastAsia="Cambria" w:hAnsi="Cambria" w:cs="Cambria"/>
        </w:rPr>
      </w:pPr>
    </w:p>
    <w:p w14:paraId="38FB0D56" w14:textId="77777777" w:rsidR="009C49A7" w:rsidRDefault="009C49A7">
      <w:pPr>
        <w:spacing w:after="0"/>
        <w:jc w:val="both"/>
        <w:rPr>
          <w:rFonts w:ascii="Cambria" w:eastAsia="Cambria" w:hAnsi="Cambria" w:cs="Cambria"/>
        </w:rPr>
      </w:pPr>
    </w:p>
    <w:p w14:paraId="5B2712BF" w14:textId="77777777" w:rsidR="00E7500D" w:rsidRDefault="00E7500D">
      <w:pPr>
        <w:spacing w:after="0"/>
        <w:jc w:val="both"/>
        <w:rPr>
          <w:rFonts w:ascii="Cambria" w:eastAsia="Cambria" w:hAnsi="Cambria" w:cs="Cambria"/>
        </w:rPr>
      </w:pPr>
    </w:p>
    <w:p w14:paraId="0507004F" w14:textId="77777777" w:rsidR="00D676C8" w:rsidRDefault="00400E96" w:rsidP="00712694">
      <w:pPr>
        <w:keepNext/>
        <w:keepLines/>
        <w:pBdr>
          <w:top w:val="nil"/>
          <w:left w:val="nil"/>
          <w:bottom w:val="nil"/>
          <w:right w:val="nil"/>
          <w:between w:val="nil"/>
        </w:pBdr>
        <w:spacing w:after="0" w:line="276" w:lineRule="auto"/>
        <w:ind w:right="144"/>
        <w:rPr>
          <w:rFonts w:ascii="Cambria" w:eastAsia="Cambria" w:hAnsi="Cambria" w:cs="Cambria"/>
          <w:b/>
          <w:color w:val="2F5496"/>
        </w:rPr>
      </w:pPr>
      <w:bookmarkStart w:id="26" w:name="qsh70q" w:colFirst="0" w:colLast="0"/>
      <w:bookmarkStart w:id="27" w:name="2bn6wsx" w:colFirst="0" w:colLast="0"/>
      <w:bookmarkStart w:id="28" w:name="_3as4poj" w:colFirst="0" w:colLast="0"/>
      <w:bookmarkEnd w:id="26"/>
      <w:bookmarkEnd w:id="27"/>
      <w:bookmarkEnd w:id="28"/>
      <w:r>
        <w:rPr>
          <w:rFonts w:ascii="Cambria" w:eastAsia="Cambria" w:hAnsi="Cambria" w:cs="Cambria"/>
          <w:b/>
          <w:color w:val="2F5496"/>
        </w:rPr>
        <w:t>SECTION II- BIDDING FORMS</w:t>
      </w:r>
    </w:p>
    <w:p w14:paraId="78A37EC8" w14:textId="77777777" w:rsidR="00D676C8" w:rsidRDefault="00D676C8">
      <w:pPr>
        <w:keepNext/>
        <w:keepLines/>
        <w:pBdr>
          <w:top w:val="nil"/>
          <w:left w:val="nil"/>
          <w:bottom w:val="nil"/>
          <w:right w:val="nil"/>
          <w:between w:val="nil"/>
        </w:pBdr>
        <w:spacing w:after="0" w:line="276" w:lineRule="auto"/>
        <w:ind w:left="720" w:right="144" w:hanging="360"/>
        <w:rPr>
          <w:rFonts w:ascii="Cambria" w:eastAsia="Cambria" w:hAnsi="Cambria" w:cs="Cambria"/>
          <w:b/>
          <w:color w:val="2F5496"/>
        </w:rPr>
      </w:pPr>
    </w:p>
    <w:p w14:paraId="3343C5AE" w14:textId="77777777" w:rsidR="00D676C8" w:rsidRDefault="00D676C8">
      <w:pPr>
        <w:keepNext/>
        <w:keepLines/>
        <w:pBdr>
          <w:top w:val="nil"/>
          <w:left w:val="nil"/>
          <w:bottom w:val="nil"/>
          <w:right w:val="nil"/>
          <w:between w:val="nil"/>
        </w:pBdr>
        <w:spacing w:after="0" w:line="276" w:lineRule="auto"/>
        <w:ind w:left="720" w:right="144" w:hanging="360"/>
        <w:rPr>
          <w:rFonts w:ascii="Cambria" w:eastAsia="Cambria" w:hAnsi="Cambria" w:cs="Cambria"/>
          <w:b/>
          <w:color w:val="2F5496"/>
        </w:rPr>
      </w:pPr>
    </w:p>
    <w:p w14:paraId="4A0363FA" w14:textId="77777777" w:rsidR="00D676C8" w:rsidRDefault="00712694">
      <w:pPr>
        <w:pStyle w:val="Heading2"/>
        <w:spacing w:before="0"/>
        <w:ind w:right="144"/>
        <w:jc w:val="both"/>
        <w:rPr>
          <w:rFonts w:ascii="Cambria" w:eastAsia="Cambria" w:hAnsi="Cambria" w:cs="Cambria"/>
          <w:b/>
          <w:color w:val="2F5496"/>
        </w:rPr>
      </w:pPr>
      <w:bookmarkStart w:id="29" w:name="_1pxezwc" w:colFirst="0" w:colLast="0"/>
      <w:bookmarkEnd w:id="29"/>
      <w:r>
        <w:rPr>
          <w:rFonts w:ascii="Cambria" w:eastAsia="Cambria" w:hAnsi="Cambria" w:cs="Cambria"/>
          <w:b/>
          <w:color w:val="2F5496"/>
        </w:rPr>
        <w:t xml:space="preserve">Form – </w:t>
      </w:r>
      <w:r w:rsidR="00400E96">
        <w:rPr>
          <w:rFonts w:ascii="Cambria" w:eastAsia="Cambria" w:hAnsi="Cambria" w:cs="Cambria"/>
          <w:b/>
          <w:color w:val="2F5496"/>
        </w:rPr>
        <w:t>1: Statement of Compliance</w:t>
      </w:r>
    </w:p>
    <w:p w14:paraId="7F1F3765" w14:textId="77777777" w:rsidR="00D676C8" w:rsidRDefault="00D676C8">
      <w:pPr>
        <w:keepLines/>
        <w:pBdr>
          <w:top w:val="nil"/>
          <w:left w:val="nil"/>
          <w:bottom w:val="nil"/>
          <w:right w:val="nil"/>
          <w:between w:val="nil"/>
        </w:pBdr>
        <w:tabs>
          <w:tab w:val="left" w:pos="1440"/>
          <w:tab w:val="left" w:pos="2304"/>
        </w:tabs>
        <w:spacing w:after="0" w:line="240" w:lineRule="auto"/>
        <w:jc w:val="both"/>
        <w:rPr>
          <w:rFonts w:ascii="Cambria" w:eastAsia="Cambria" w:hAnsi="Cambria" w:cs="Cambria"/>
          <w:color w:val="000000"/>
        </w:rPr>
      </w:pPr>
    </w:p>
    <w:p w14:paraId="6B9D2C21" w14:textId="77777777" w:rsidR="00D676C8" w:rsidRDefault="00400E96">
      <w:pPr>
        <w:keepLines/>
        <w:pBdr>
          <w:top w:val="nil"/>
          <w:left w:val="nil"/>
          <w:bottom w:val="nil"/>
          <w:right w:val="nil"/>
          <w:between w:val="nil"/>
        </w:pBdr>
        <w:tabs>
          <w:tab w:val="left" w:pos="1440"/>
          <w:tab w:val="left" w:pos="2304"/>
        </w:tabs>
        <w:spacing w:after="0" w:line="240" w:lineRule="auto"/>
        <w:jc w:val="both"/>
        <w:rPr>
          <w:rFonts w:ascii="Cambria" w:eastAsia="Cambria" w:hAnsi="Cambria" w:cs="Cambria"/>
          <w:color w:val="000000"/>
        </w:rPr>
      </w:pPr>
      <w:r>
        <w:rPr>
          <w:rFonts w:ascii="Cambria" w:eastAsia="Cambria" w:hAnsi="Cambria" w:cs="Cambria"/>
          <w:color w:val="000000"/>
        </w:rPr>
        <w:t>To</w:t>
      </w:r>
    </w:p>
    <w:p w14:paraId="07B2D35F" w14:textId="77777777" w:rsidR="00D676C8" w:rsidRDefault="00400E96">
      <w:pPr>
        <w:keepLines/>
        <w:pBdr>
          <w:top w:val="nil"/>
          <w:left w:val="nil"/>
          <w:bottom w:val="nil"/>
          <w:right w:val="nil"/>
          <w:between w:val="nil"/>
        </w:pBdr>
        <w:tabs>
          <w:tab w:val="left" w:pos="1440"/>
          <w:tab w:val="left" w:pos="2304"/>
        </w:tabs>
        <w:spacing w:after="0" w:line="240" w:lineRule="auto"/>
        <w:jc w:val="both"/>
        <w:rPr>
          <w:rFonts w:ascii="Cambria" w:eastAsia="Cambria" w:hAnsi="Cambria" w:cs="Cambria"/>
          <w:color w:val="000000"/>
        </w:rPr>
      </w:pPr>
      <w:r>
        <w:rPr>
          <w:rFonts w:ascii="Cambria" w:eastAsia="Cambria" w:hAnsi="Cambria" w:cs="Cambria"/>
          <w:color w:val="000000"/>
        </w:rPr>
        <w:t>[</w:t>
      </w:r>
      <w:r w:rsidR="00633381">
        <w:rPr>
          <w:rFonts w:ascii="Cambria" w:eastAsia="Cambria" w:hAnsi="Cambria" w:cs="Cambria"/>
          <w:color w:val="000000"/>
        </w:rPr>
        <w:t>PURCHASER</w:t>
      </w:r>
      <w:r>
        <w:rPr>
          <w:rFonts w:ascii="Cambria" w:eastAsia="Cambria" w:hAnsi="Cambria" w:cs="Cambria"/>
          <w:color w:val="000000"/>
        </w:rPr>
        <w:t>’s Name and Address]</w:t>
      </w:r>
    </w:p>
    <w:p w14:paraId="72638DD8" w14:textId="77777777" w:rsidR="00D676C8" w:rsidRDefault="00400E96">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Dear Sir/Madam,</w:t>
      </w:r>
    </w:p>
    <w:p w14:paraId="7045895B" w14:textId="77777777" w:rsidR="00D676C8" w:rsidRDefault="00D676C8">
      <w:pPr>
        <w:spacing w:after="0"/>
        <w:jc w:val="both"/>
        <w:rPr>
          <w:rFonts w:ascii="Cambria" w:eastAsia="Cambria" w:hAnsi="Cambria" w:cs="Cambria"/>
        </w:rPr>
      </w:pPr>
    </w:p>
    <w:p w14:paraId="36B36BDC" w14:textId="77777777" w:rsidR="00D676C8" w:rsidRDefault="00400E96">
      <w:pPr>
        <w:spacing w:after="0"/>
        <w:jc w:val="both"/>
        <w:rPr>
          <w:rFonts w:ascii="Cambria" w:eastAsia="Cambria" w:hAnsi="Cambria" w:cs="Cambria"/>
        </w:rPr>
      </w:pPr>
      <w:r>
        <w:rPr>
          <w:rFonts w:ascii="Cambria" w:eastAsia="Cambria" w:hAnsi="Cambria" w:cs="Cambria"/>
        </w:rPr>
        <w:t>With reference to our Bid dated........................for …… of .......</w:t>
      </w:r>
      <w:r>
        <w:rPr>
          <w:rFonts w:ascii="Cambria" w:eastAsia="Cambria" w:hAnsi="Cambria" w:cs="Cambria"/>
          <w:i/>
        </w:rPr>
        <w:t>[insert brief scope of work]</w:t>
      </w:r>
      <w:r>
        <w:rPr>
          <w:rFonts w:ascii="Cambria" w:eastAsia="Cambria" w:hAnsi="Cambria" w:cs="Cambria"/>
        </w:rPr>
        <w:t xml:space="preserve"> ...................against NIQ No........................., we hereby conform that we have read the provisions of bidding document and further confirm that notwithstanding anything stated elsewhere to the contrary, the stipulations of these clauses are acceptable to us and we have not taken any deviation to any of these clauses anywhere in the Bid:</w:t>
      </w:r>
    </w:p>
    <w:p w14:paraId="1C3D9DE2" w14:textId="77777777" w:rsidR="00D676C8" w:rsidRDefault="00D676C8">
      <w:pPr>
        <w:spacing w:after="0"/>
        <w:jc w:val="both"/>
        <w:rPr>
          <w:rFonts w:ascii="Cambria" w:eastAsia="Cambria" w:hAnsi="Cambria" w:cs="Cambria"/>
        </w:rPr>
      </w:pPr>
    </w:p>
    <w:p w14:paraId="02DE9B1B" w14:textId="77777777" w:rsidR="00D676C8" w:rsidRDefault="00D676C8">
      <w:pPr>
        <w:pBdr>
          <w:top w:val="nil"/>
          <w:left w:val="nil"/>
          <w:bottom w:val="nil"/>
          <w:right w:val="nil"/>
          <w:between w:val="nil"/>
        </w:pBdr>
        <w:tabs>
          <w:tab w:val="left" w:pos="900"/>
        </w:tabs>
        <w:spacing w:after="0"/>
        <w:ind w:left="1080"/>
        <w:jc w:val="both"/>
        <w:rPr>
          <w:rFonts w:ascii="Cambria" w:eastAsia="Cambria" w:hAnsi="Cambria" w:cs="Cambria"/>
          <w:color w:val="000000"/>
        </w:rPr>
      </w:pPr>
    </w:p>
    <w:p w14:paraId="30F11089" w14:textId="77777777" w:rsidR="00D676C8" w:rsidRDefault="00400E96">
      <w:pPr>
        <w:spacing w:after="0"/>
        <w:jc w:val="both"/>
        <w:rPr>
          <w:rFonts w:ascii="Cambria" w:eastAsia="Cambria" w:hAnsi="Cambria" w:cs="Cambria"/>
        </w:rPr>
      </w:pPr>
      <w:r>
        <w:rPr>
          <w:rFonts w:ascii="Cambria" w:eastAsia="Cambria" w:hAnsi="Cambria" w:cs="Cambria"/>
        </w:rPr>
        <w:t xml:space="preserve">We further confirm that any deviation to the above clauses, found anywhere in our Bid, implicit or explicit, shall stand unconditionally withdrawn without any cost implication whatsoever to </w:t>
      </w:r>
      <w:r w:rsidR="00633381">
        <w:rPr>
          <w:rFonts w:ascii="Cambria" w:eastAsia="Cambria" w:hAnsi="Cambria" w:cs="Cambria"/>
        </w:rPr>
        <w:t>PURCHASER</w:t>
      </w:r>
      <w:r>
        <w:rPr>
          <w:rFonts w:ascii="Cambria" w:eastAsia="Cambria" w:hAnsi="Cambria" w:cs="Cambria"/>
        </w:rPr>
        <w:t xml:space="preserve"> failing which the Bid security may be forfeited</w:t>
      </w:r>
    </w:p>
    <w:p w14:paraId="2B141451" w14:textId="77777777" w:rsidR="00D676C8" w:rsidRDefault="00D676C8">
      <w:pPr>
        <w:spacing w:after="0"/>
        <w:jc w:val="both"/>
        <w:rPr>
          <w:rFonts w:ascii="Cambria" w:eastAsia="Cambria" w:hAnsi="Cambria" w:cs="Cambria"/>
        </w:rPr>
      </w:pPr>
    </w:p>
    <w:p w14:paraId="5CCA90CC" w14:textId="743166C1" w:rsidR="00D676C8" w:rsidRDefault="00D676C8">
      <w:pPr>
        <w:spacing w:after="0"/>
        <w:jc w:val="both"/>
        <w:rPr>
          <w:rFonts w:ascii="Cambria" w:eastAsia="Cambria" w:hAnsi="Cambria" w:cs="Cambria"/>
          <w:b/>
          <w:color w:val="000000"/>
        </w:rPr>
      </w:pPr>
    </w:p>
    <w:p w14:paraId="4A28F814" w14:textId="3C78FEC5" w:rsidR="00E00C70" w:rsidRPr="00E00C70" w:rsidRDefault="00400E96" w:rsidP="00E00C70">
      <w:pPr>
        <w:spacing w:after="0"/>
        <w:jc w:val="both"/>
        <w:rPr>
          <w:rFonts w:ascii="Cambria" w:eastAsia="Cambria" w:hAnsi="Cambria" w:cs="Cambria"/>
        </w:rPr>
      </w:pPr>
      <w:r>
        <w:rPr>
          <w:rFonts w:ascii="Cambria" w:eastAsia="Cambria" w:hAnsi="Cambria" w:cs="Cambria"/>
          <w:b/>
          <w:color w:val="000000"/>
        </w:rPr>
        <w:t>Sealed and sign</w:t>
      </w:r>
    </w:p>
    <w:p w14:paraId="3517605E" w14:textId="08D2917A" w:rsidR="00E00C70" w:rsidRPr="00E00C70" w:rsidRDefault="00E00C70" w:rsidP="00E00C70">
      <w:pPr>
        <w:tabs>
          <w:tab w:val="left" w:pos="1140"/>
        </w:tabs>
        <w:rPr>
          <w:rFonts w:ascii="Cambria" w:eastAsia="Cambria" w:hAnsi="Cambria" w:cs="Cambria"/>
        </w:rPr>
        <w:sectPr w:rsidR="00E00C70" w:rsidRPr="00E00C70">
          <w:pgSz w:w="12240" w:h="15840"/>
          <w:pgMar w:top="1267" w:right="1440" w:bottom="1440" w:left="1440" w:header="720" w:footer="720" w:gutter="0"/>
          <w:cols w:space="720"/>
        </w:sectPr>
      </w:pPr>
    </w:p>
    <w:p w14:paraId="5CD8B5B0" w14:textId="77777777" w:rsidR="00D676C8" w:rsidRDefault="00400E96">
      <w:pPr>
        <w:pStyle w:val="Heading2"/>
        <w:spacing w:before="0"/>
        <w:ind w:right="144" w:firstLine="360"/>
        <w:jc w:val="both"/>
        <w:rPr>
          <w:rFonts w:ascii="Cambria" w:eastAsia="Cambria" w:hAnsi="Cambria" w:cs="Cambria"/>
          <w:b/>
          <w:color w:val="2F5496"/>
        </w:rPr>
      </w:pPr>
      <w:r>
        <w:rPr>
          <w:rFonts w:ascii="Cambria" w:eastAsia="Cambria" w:hAnsi="Cambria" w:cs="Cambria"/>
          <w:b/>
          <w:color w:val="2F5496"/>
        </w:rPr>
        <w:lastRenderedPageBreak/>
        <w:t>Form – 2: Price Schedule Forms</w:t>
      </w:r>
    </w:p>
    <w:p w14:paraId="00BEFBFB" w14:textId="77777777" w:rsidR="00D676C8" w:rsidRDefault="00D676C8">
      <w:pPr>
        <w:spacing w:after="0"/>
        <w:jc w:val="both"/>
        <w:rPr>
          <w:rFonts w:ascii="Cambria" w:eastAsia="Cambria" w:hAnsi="Cambria" w:cs="Cambria"/>
          <w:i/>
        </w:rPr>
      </w:pPr>
    </w:p>
    <w:p w14:paraId="39D573E5" w14:textId="77777777" w:rsidR="00D676C8" w:rsidRDefault="00D676C8">
      <w:pPr>
        <w:spacing w:after="0"/>
        <w:jc w:val="both"/>
        <w:rPr>
          <w:rFonts w:ascii="Cambria" w:eastAsia="Cambria" w:hAnsi="Cambria" w:cs="Cambria"/>
          <w:i/>
        </w:rPr>
      </w:pPr>
    </w:p>
    <w:tbl>
      <w:tblPr>
        <w:tblStyle w:val="a0"/>
        <w:tblW w:w="10050" w:type="dxa"/>
        <w:tblInd w:w="10" w:type="dxa"/>
        <w:tblLayout w:type="fixed"/>
        <w:tblLook w:val="0400" w:firstRow="0" w:lastRow="0" w:firstColumn="0" w:lastColumn="0" w:noHBand="0" w:noVBand="1"/>
      </w:tblPr>
      <w:tblGrid>
        <w:gridCol w:w="885"/>
        <w:gridCol w:w="2077"/>
        <w:gridCol w:w="1276"/>
        <w:gridCol w:w="2126"/>
        <w:gridCol w:w="3686"/>
      </w:tblGrid>
      <w:tr w:rsidR="00CD341F" w14:paraId="7186272C" w14:textId="4F37FD82" w:rsidTr="00194D98">
        <w:trPr>
          <w:trHeight w:val="773"/>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FC5F" w14:textId="77777777" w:rsidR="00CD341F" w:rsidRDefault="00CD341F">
            <w:pPr>
              <w:jc w:val="center"/>
              <w:rPr>
                <w:rFonts w:ascii="Cambria" w:eastAsia="Cambria" w:hAnsi="Cambria" w:cs="Cambria"/>
                <w:b/>
              </w:rPr>
            </w:pPr>
            <w:r>
              <w:rPr>
                <w:rFonts w:ascii="Cambria" w:eastAsia="Cambria" w:hAnsi="Cambria" w:cs="Cambria"/>
                <w:b/>
              </w:rPr>
              <w:t>Sl. No.</w:t>
            </w:r>
          </w:p>
        </w:tc>
        <w:tc>
          <w:tcPr>
            <w:tcW w:w="2077" w:type="dxa"/>
            <w:tcBorders>
              <w:top w:val="single" w:sz="4" w:space="0" w:color="000000"/>
              <w:left w:val="nil"/>
              <w:bottom w:val="single" w:sz="4" w:space="0" w:color="000000"/>
              <w:right w:val="single" w:sz="4" w:space="0" w:color="000000"/>
            </w:tcBorders>
            <w:shd w:val="clear" w:color="auto" w:fill="auto"/>
            <w:vAlign w:val="center"/>
          </w:tcPr>
          <w:p w14:paraId="489DA832" w14:textId="77777777" w:rsidR="00CD341F" w:rsidRDefault="00CD341F">
            <w:pPr>
              <w:rPr>
                <w:rFonts w:ascii="Cambria" w:eastAsia="Cambria" w:hAnsi="Cambria" w:cs="Cambria"/>
                <w:b/>
              </w:rPr>
            </w:pPr>
            <w:r>
              <w:rPr>
                <w:rFonts w:ascii="Cambria" w:eastAsia="Cambria" w:hAnsi="Cambria" w:cs="Cambria"/>
                <w:b/>
              </w:rPr>
              <w:t>Description (Room Type)</w:t>
            </w:r>
          </w:p>
        </w:tc>
        <w:tc>
          <w:tcPr>
            <w:tcW w:w="1276" w:type="dxa"/>
            <w:tcBorders>
              <w:top w:val="single" w:sz="4" w:space="0" w:color="000000"/>
              <w:left w:val="nil"/>
              <w:bottom w:val="single" w:sz="4" w:space="0" w:color="000000"/>
              <w:right w:val="nil"/>
            </w:tcBorders>
            <w:shd w:val="clear" w:color="auto" w:fill="auto"/>
            <w:vAlign w:val="center"/>
          </w:tcPr>
          <w:p w14:paraId="634A5E47" w14:textId="3FEFA93E" w:rsidR="00CD341F" w:rsidRDefault="00CD341F">
            <w:pPr>
              <w:rPr>
                <w:rFonts w:ascii="Cambria" w:eastAsia="Cambria" w:hAnsi="Cambria" w:cs="Cambria"/>
                <w:b/>
              </w:rPr>
            </w:pPr>
            <w:r>
              <w:rPr>
                <w:rFonts w:ascii="Cambria" w:eastAsia="Cambria" w:hAnsi="Cambria" w:cs="Cambria"/>
                <w:b/>
              </w:rPr>
              <w:t>No. of Rooms available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BB03" w14:textId="6130183A" w:rsidR="00CD341F" w:rsidRDefault="00CD341F">
            <w:pPr>
              <w:rPr>
                <w:rFonts w:ascii="Cambria" w:eastAsia="Cambria" w:hAnsi="Cambria" w:cs="Cambria"/>
                <w:b/>
              </w:rPr>
            </w:pPr>
            <w:r>
              <w:rPr>
                <w:rFonts w:ascii="Cambria" w:eastAsia="Cambria" w:hAnsi="Cambria" w:cs="Cambria"/>
                <w:b/>
              </w:rPr>
              <w:t>Room Rate (Nu.) per night (Including tax)</w:t>
            </w:r>
          </w:p>
        </w:tc>
        <w:tc>
          <w:tcPr>
            <w:tcW w:w="3686" w:type="dxa"/>
            <w:tcBorders>
              <w:top w:val="single" w:sz="4" w:space="0" w:color="000000"/>
              <w:left w:val="single" w:sz="4" w:space="0" w:color="000000"/>
              <w:bottom w:val="single" w:sz="4" w:space="0" w:color="000000"/>
              <w:right w:val="single" w:sz="4" w:space="0" w:color="000000"/>
            </w:tcBorders>
          </w:tcPr>
          <w:p w14:paraId="32053D51" w14:textId="5EEDDFD0" w:rsidR="00CD341F" w:rsidRDefault="00CD341F">
            <w:pPr>
              <w:rPr>
                <w:rFonts w:ascii="Cambria" w:eastAsia="Cambria" w:hAnsi="Cambria" w:cs="Cambria"/>
                <w:b/>
              </w:rPr>
            </w:pPr>
            <w:r>
              <w:rPr>
                <w:rFonts w:ascii="Cambria" w:eastAsia="Cambria" w:hAnsi="Cambria" w:cs="Cambria"/>
                <w:b/>
              </w:rPr>
              <w:t>Room Rate per night in words (including Tax)</w:t>
            </w:r>
          </w:p>
        </w:tc>
      </w:tr>
      <w:tr w:rsidR="00CD341F" w14:paraId="610E2375" w14:textId="0E0E2525"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4299AEF5" w14:textId="77777777" w:rsidR="00CD341F" w:rsidRDefault="00CD341F">
            <w:pPr>
              <w:jc w:val="center"/>
              <w:rPr>
                <w:rFonts w:ascii="Cambria" w:eastAsia="Cambria" w:hAnsi="Cambria" w:cs="Cambria"/>
              </w:rPr>
            </w:pPr>
            <w:r>
              <w:rPr>
                <w:rFonts w:ascii="Cambria" w:eastAsia="Cambria" w:hAnsi="Cambria" w:cs="Cambria"/>
              </w:rPr>
              <w:t>1</w:t>
            </w:r>
          </w:p>
        </w:tc>
        <w:tc>
          <w:tcPr>
            <w:tcW w:w="2077" w:type="dxa"/>
            <w:tcBorders>
              <w:top w:val="nil"/>
              <w:left w:val="nil"/>
              <w:bottom w:val="single" w:sz="4" w:space="0" w:color="000000"/>
              <w:right w:val="single" w:sz="4" w:space="0" w:color="000000"/>
            </w:tcBorders>
            <w:shd w:val="clear" w:color="auto" w:fill="auto"/>
            <w:vAlign w:val="center"/>
          </w:tcPr>
          <w:p w14:paraId="1CD9BD1B" w14:textId="77777777" w:rsidR="00CD341F" w:rsidRDefault="00CD341F">
            <w:pPr>
              <w:rPr>
                <w:rFonts w:ascii="Cambria" w:eastAsia="Cambria" w:hAnsi="Cambria" w:cs="Cambria"/>
              </w:rPr>
            </w:pPr>
            <w:r>
              <w:rPr>
                <w:rFonts w:ascii="Cambria" w:eastAsia="Cambria" w:hAnsi="Cambria" w:cs="Cambria"/>
              </w:rPr>
              <w:t>Single</w:t>
            </w:r>
          </w:p>
        </w:tc>
        <w:tc>
          <w:tcPr>
            <w:tcW w:w="1276" w:type="dxa"/>
            <w:tcBorders>
              <w:top w:val="nil"/>
              <w:left w:val="nil"/>
              <w:bottom w:val="single" w:sz="4" w:space="0" w:color="000000"/>
              <w:right w:val="nil"/>
            </w:tcBorders>
            <w:shd w:val="clear" w:color="auto" w:fill="auto"/>
            <w:vAlign w:val="center"/>
          </w:tcPr>
          <w:p w14:paraId="68386EF3" w14:textId="77777777" w:rsidR="00CD341F" w:rsidRDefault="00CD341F">
            <w:pPr>
              <w:rPr>
                <w:rFonts w:ascii="Cambria" w:eastAsia="Cambria" w:hAnsi="Cambria" w:cs="Cambria"/>
              </w:rPr>
            </w:pPr>
            <w:r>
              <w:rPr>
                <w:rFonts w:ascii="Cambria" w:eastAsia="Cambria" w:hAnsi="Cambria" w:cs="Cambria"/>
              </w:rPr>
              <w:t> </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8055EAE" w14:textId="77777777" w:rsidR="00CD341F" w:rsidRDefault="00CD341F">
            <w:pPr>
              <w:rPr>
                <w:rFonts w:ascii="Cambria" w:eastAsia="Cambria" w:hAnsi="Cambria" w:cs="Cambria"/>
              </w:rPr>
            </w:pPr>
            <w:r>
              <w:rPr>
                <w:rFonts w:ascii="Cambria" w:eastAsia="Cambria" w:hAnsi="Cambria" w:cs="Cambria"/>
              </w:rPr>
              <w:t> </w:t>
            </w:r>
          </w:p>
        </w:tc>
        <w:tc>
          <w:tcPr>
            <w:tcW w:w="3686" w:type="dxa"/>
            <w:tcBorders>
              <w:top w:val="nil"/>
              <w:left w:val="single" w:sz="4" w:space="0" w:color="000000"/>
              <w:bottom w:val="single" w:sz="4" w:space="0" w:color="000000"/>
              <w:right w:val="single" w:sz="4" w:space="0" w:color="000000"/>
            </w:tcBorders>
          </w:tcPr>
          <w:p w14:paraId="4FB3B250" w14:textId="77777777" w:rsidR="00CD341F" w:rsidRDefault="00CD341F" w:rsidP="00CD341F">
            <w:pPr>
              <w:ind w:right="3473"/>
              <w:rPr>
                <w:rFonts w:ascii="Cambria" w:eastAsia="Cambria" w:hAnsi="Cambria" w:cs="Cambria"/>
              </w:rPr>
            </w:pPr>
          </w:p>
        </w:tc>
      </w:tr>
      <w:tr w:rsidR="00CD341F" w14:paraId="3CB2608D" w14:textId="3BCC97E8"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76732F12" w14:textId="77777777" w:rsidR="00CD341F" w:rsidRDefault="00CD341F">
            <w:pPr>
              <w:jc w:val="center"/>
              <w:rPr>
                <w:rFonts w:ascii="Cambria" w:eastAsia="Cambria" w:hAnsi="Cambria" w:cs="Cambria"/>
              </w:rPr>
            </w:pPr>
            <w:r>
              <w:rPr>
                <w:rFonts w:ascii="Cambria" w:eastAsia="Cambria" w:hAnsi="Cambria" w:cs="Cambria"/>
              </w:rPr>
              <w:t>2</w:t>
            </w:r>
          </w:p>
        </w:tc>
        <w:tc>
          <w:tcPr>
            <w:tcW w:w="2077" w:type="dxa"/>
            <w:tcBorders>
              <w:top w:val="nil"/>
              <w:left w:val="nil"/>
              <w:bottom w:val="single" w:sz="4" w:space="0" w:color="000000"/>
              <w:right w:val="single" w:sz="4" w:space="0" w:color="000000"/>
            </w:tcBorders>
            <w:shd w:val="clear" w:color="auto" w:fill="auto"/>
            <w:vAlign w:val="center"/>
          </w:tcPr>
          <w:p w14:paraId="3BE1B123" w14:textId="77777777" w:rsidR="00CD341F" w:rsidRDefault="00CD341F">
            <w:pPr>
              <w:rPr>
                <w:rFonts w:ascii="Cambria" w:eastAsia="Cambria" w:hAnsi="Cambria" w:cs="Cambria"/>
              </w:rPr>
            </w:pPr>
            <w:r>
              <w:rPr>
                <w:rFonts w:ascii="Cambria" w:eastAsia="Cambria" w:hAnsi="Cambria" w:cs="Cambria"/>
              </w:rPr>
              <w:t xml:space="preserve">Twin </w:t>
            </w:r>
          </w:p>
        </w:tc>
        <w:tc>
          <w:tcPr>
            <w:tcW w:w="1276" w:type="dxa"/>
            <w:tcBorders>
              <w:top w:val="nil"/>
              <w:left w:val="nil"/>
              <w:bottom w:val="single" w:sz="4" w:space="0" w:color="000000"/>
              <w:right w:val="nil"/>
            </w:tcBorders>
            <w:shd w:val="clear" w:color="auto" w:fill="auto"/>
            <w:vAlign w:val="center"/>
          </w:tcPr>
          <w:p w14:paraId="5C555F42" w14:textId="77777777" w:rsidR="00CD341F" w:rsidRDefault="00CD341F">
            <w:pPr>
              <w:rPr>
                <w:rFonts w:ascii="Cambria" w:eastAsia="Cambria" w:hAnsi="Cambria" w:cs="Cambria"/>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234551F" w14:textId="77777777" w:rsidR="00CD341F" w:rsidRDefault="00CD341F">
            <w:pPr>
              <w:rPr>
                <w:rFonts w:ascii="Cambria" w:eastAsia="Cambria" w:hAnsi="Cambria" w:cs="Cambria"/>
              </w:rPr>
            </w:pPr>
          </w:p>
        </w:tc>
        <w:tc>
          <w:tcPr>
            <w:tcW w:w="3686" w:type="dxa"/>
            <w:tcBorders>
              <w:top w:val="nil"/>
              <w:left w:val="single" w:sz="4" w:space="0" w:color="000000"/>
              <w:bottom w:val="single" w:sz="4" w:space="0" w:color="000000"/>
              <w:right w:val="single" w:sz="4" w:space="0" w:color="000000"/>
            </w:tcBorders>
          </w:tcPr>
          <w:p w14:paraId="32EC67E3" w14:textId="77777777" w:rsidR="00CD341F" w:rsidRDefault="00CD341F">
            <w:pPr>
              <w:rPr>
                <w:rFonts w:ascii="Cambria" w:eastAsia="Cambria" w:hAnsi="Cambria" w:cs="Cambria"/>
              </w:rPr>
            </w:pPr>
          </w:p>
        </w:tc>
      </w:tr>
      <w:tr w:rsidR="00CD341F" w14:paraId="2B295642" w14:textId="325A49AE"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222ED658" w14:textId="77777777" w:rsidR="00CD341F" w:rsidRDefault="00CD341F">
            <w:pPr>
              <w:jc w:val="center"/>
              <w:rPr>
                <w:rFonts w:ascii="Cambria" w:eastAsia="Cambria" w:hAnsi="Cambria" w:cs="Cambria"/>
              </w:rPr>
            </w:pPr>
            <w:r>
              <w:rPr>
                <w:rFonts w:ascii="Cambria" w:eastAsia="Cambria" w:hAnsi="Cambria" w:cs="Cambria"/>
              </w:rPr>
              <w:t>3</w:t>
            </w:r>
          </w:p>
        </w:tc>
        <w:tc>
          <w:tcPr>
            <w:tcW w:w="2077" w:type="dxa"/>
            <w:tcBorders>
              <w:top w:val="nil"/>
              <w:left w:val="nil"/>
              <w:bottom w:val="single" w:sz="4" w:space="0" w:color="000000"/>
              <w:right w:val="single" w:sz="4" w:space="0" w:color="000000"/>
            </w:tcBorders>
            <w:shd w:val="clear" w:color="auto" w:fill="auto"/>
            <w:vAlign w:val="center"/>
          </w:tcPr>
          <w:p w14:paraId="79E1AEA1" w14:textId="77777777" w:rsidR="00CD341F" w:rsidRDefault="00CD341F" w:rsidP="00E0433A">
            <w:pPr>
              <w:rPr>
                <w:rFonts w:ascii="Cambria" w:eastAsia="Cambria" w:hAnsi="Cambria" w:cs="Cambria"/>
              </w:rPr>
            </w:pPr>
            <w:r>
              <w:rPr>
                <w:rFonts w:ascii="Cambria" w:eastAsia="Cambria" w:hAnsi="Cambria" w:cs="Cambria"/>
              </w:rPr>
              <w:t>Standard Single</w:t>
            </w:r>
          </w:p>
        </w:tc>
        <w:tc>
          <w:tcPr>
            <w:tcW w:w="1276" w:type="dxa"/>
            <w:tcBorders>
              <w:top w:val="nil"/>
              <w:left w:val="nil"/>
              <w:bottom w:val="single" w:sz="4" w:space="0" w:color="000000"/>
              <w:right w:val="nil"/>
            </w:tcBorders>
            <w:shd w:val="clear" w:color="auto" w:fill="auto"/>
            <w:vAlign w:val="center"/>
          </w:tcPr>
          <w:p w14:paraId="61F54D53" w14:textId="77777777" w:rsidR="00CD341F" w:rsidRDefault="00CD341F">
            <w:pPr>
              <w:rPr>
                <w:rFonts w:ascii="Cambria" w:eastAsia="Cambria" w:hAnsi="Cambria" w:cs="Cambria"/>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AA4464A" w14:textId="77777777" w:rsidR="00CD341F" w:rsidRDefault="00CD341F">
            <w:pPr>
              <w:rPr>
                <w:rFonts w:ascii="Cambria" w:eastAsia="Cambria" w:hAnsi="Cambria" w:cs="Cambria"/>
              </w:rPr>
            </w:pPr>
            <w:r>
              <w:rPr>
                <w:rFonts w:ascii="Cambria" w:eastAsia="Cambria" w:hAnsi="Cambria" w:cs="Cambria"/>
              </w:rPr>
              <w:t> </w:t>
            </w:r>
          </w:p>
        </w:tc>
        <w:tc>
          <w:tcPr>
            <w:tcW w:w="3686" w:type="dxa"/>
            <w:tcBorders>
              <w:top w:val="nil"/>
              <w:left w:val="single" w:sz="4" w:space="0" w:color="000000"/>
              <w:bottom w:val="single" w:sz="4" w:space="0" w:color="000000"/>
              <w:right w:val="single" w:sz="4" w:space="0" w:color="000000"/>
            </w:tcBorders>
          </w:tcPr>
          <w:p w14:paraId="4CC9665C" w14:textId="77777777" w:rsidR="00CD341F" w:rsidRDefault="00CD341F">
            <w:pPr>
              <w:rPr>
                <w:rFonts w:ascii="Cambria" w:eastAsia="Cambria" w:hAnsi="Cambria" w:cs="Cambria"/>
              </w:rPr>
            </w:pPr>
          </w:p>
        </w:tc>
      </w:tr>
      <w:tr w:rsidR="00CD341F" w14:paraId="19D2F9D9" w14:textId="6568C291"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6BDEDF7E" w14:textId="77777777" w:rsidR="00CD341F" w:rsidRDefault="00CD341F">
            <w:pPr>
              <w:jc w:val="center"/>
              <w:rPr>
                <w:rFonts w:ascii="Cambria" w:eastAsia="Cambria" w:hAnsi="Cambria" w:cs="Cambria"/>
              </w:rPr>
            </w:pPr>
            <w:r>
              <w:rPr>
                <w:rFonts w:ascii="Cambria" w:eastAsia="Cambria" w:hAnsi="Cambria" w:cs="Cambria"/>
              </w:rPr>
              <w:t>4</w:t>
            </w:r>
          </w:p>
        </w:tc>
        <w:tc>
          <w:tcPr>
            <w:tcW w:w="2077" w:type="dxa"/>
            <w:tcBorders>
              <w:top w:val="nil"/>
              <w:left w:val="nil"/>
              <w:bottom w:val="single" w:sz="4" w:space="0" w:color="000000"/>
              <w:right w:val="single" w:sz="4" w:space="0" w:color="000000"/>
            </w:tcBorders>
            <w:shd w:val="clear" w:color="auto" w:fill="auto"/>
            <w:vAlign w:val="center"/>
          </w:tcPr>
          <w:p w14:paraId="6030C37B" w14:textId="77777777" w:rsidR="00CD341F" w:rsidRDefault="00CD341F">
            <w:pPr>
              <w:rPr>
                <w:rFonts w:ascii="Cambria" w:eastAsia="Cambria" w:hAnsi="Cambria" w:cs="Cambria"/>
              </w:rPr>
            </w:pPr>
            <w:r>
              <w:rPr>
                <w:rFonts w:ascii="Cambria" w:eastAsia="Cambria" w:hAnsi="Cambria" w:cs="Cambria"/>
              </w:rPr>
              <w:t>Standard Double</w:t>
            </w:r>
          </w:p>
        </w:tc>
        <w:tc>
          <w:tcPr>
            <w:tcW w:w="1276" w:type="dxa"/>
            <w:tcBorders>
              <w:top w:val="nil"/>
              <w:left w:val="nil"/>
              <w:bottom w:val="single" w:sz="4" w:space="0" w:color="000000"/>
              <w:right w:val="nil"/>
            </w:tcBorders>
            <w:shd w:val="clear" w:color="auto" w:fill="auto"/>
            <w:vAlign w:val="center"/>
          </w:tcPr>
          <w:p w14:paraId="49C8364D" w14:textId="77777777" w:rsidR="00CD341F" w:rsidRDefault="00CD341F">
            <w:pPr>
              <w:rPr>
                <w:rFonts w:ascii="Cambria" w:eastAsia="Cambria" w:hAnsi="Cambria" w:cs="Cambria"/>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0D8020A" w14:textId="77777777" w:rsidR="00CD341F" w:rsidRDefault="00CD341F">
            <w:pPr>
              <w:rPr>
                <w:rFonts w:ascii="Cambria" w:eastAsia="Cambria" w:hAnsi="Cambria" w:cs="Cambria"/>
              </w:rPr>
            </w:pPr>
          </w:p>
        </w:tc>
        <w:tc>
          <w:tcPr>
            <w:tcW w:w="3686" w:type="dxa"/>
            <w:tcBorders>
              <w:top w:val="nil"/>
              <w:left w:val="single" w:sz="4" w:space="0" w:color="000000"/>
              <w:bottom w:val="single" w:sz="4" w:space="0" w:color="000000"/>
              <w:right w:val="single" w:sz="4" w:space="0" w:color="000000"/>
            </w:tcBorders>
          </w:tcPr>
          <w:p w14:paraId="7EFD2B22" w14:textId="77777777" w:rsidR="00CD341F" w:rsidRDefault="00CD341F">
            <w:pPr>
              <w:rPr>
                <w:rFonts w:ascii="Cambria" w:eastAsia="Cambria" w:hAnsi="Cambria" w:cs="Cambria"/>
              </w:rPr>
            </w:pPr>
          </w:p>
        </w:tc>
      </w:tr>
      <w:tr w:rsidR="00CD341F" w14:paraId="04B27606" w14:textId="516CBE39"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4DC7C6DC" w14:textId="77777777" w:rsidR="00CD341F" w:rsidRDefault="00CD341F">
            <w:pPr>
              <w:jc w:val="center"/>
              <w:rPr>
                <w:rFonts w:ascii="Cambria" w:eastAsia="Cambria" w:hAnsi="Cambria" w:cs="Cambria"/>
              </w:rPr>
            </w:pPr>
            <w:r>
              <w:rPr>
                <w:rFonts w:ascii="Cambria" w:eastAsia="Cambria" w:hAnsi="Cambria" w:cs="Cambria"/>
              </w:rPr>
              <w:t>5</w:t>
            </w:r>
          </w:p>
        </w:tc>
        <w:tc>
          <w:tcPr>
            <w:tcW w:w="2077" w:type="dxa"/>
            <w:tcBorders>
              <w:top w:val="nil"/>
              <w:left w:val="nil"/>
              <w:bottom w:val="single" w:sz="4" w:space="0" w:color="000000"/>
              <w:right w:val="single" w:sz="4" w:space="0" w:color="000000"/>
            </w:tcBorders>
            <w:shd w:val="clear" w:color="auto" w:fill="auto"/>
            <w:vAlign w:val="center"/>
          </w:tcPr>
          <w:p w14:paraId="0424B546" w14:textId="77777777" w:rsidR="00CD341F" w:rsidRDefault="00CD341F">
            <w:pPr>
              <w:rPr>
                <w:rFonts w:ascii="Cambria" w:eastAsia="Cambria" w:hAnsi="Cambria" w:cs="Cambria"/>
              </w:rPr>
            </w:pPr>
            <w:r>
              <w:rPr>
                <w:rFonts w:ascii="Cambria" w:eastAsia="Cambria" w:hAnsi="Cambria" w:cs="Cambria"/>
              </w:rPr>
              <w:t>Deluxe Double</w:t>
            </w:r>
          </w:p>
        </w:tc>
        <w:tc>
          <w:tcPr>
            <w:tcW w:w="1276" w:type="dxa"/>
            <w:tcBorders>
              <w:top w:val="nil"/>
              <w:left w:val="nil"/>
              <w:bottom w:val="single" w:sz="4" w:space="0" w:color="000000"/>
              <w:right w:val="nil"/>
            </w:tcBorders>
            <w:shd w:val="clear" w:color="auto" w:fill="auto"/>
            <w:vAlign w:val="center"/>
          </w:tcPr>
          <w:p w14:paraId="0F4AFF9F" w14:textId="77777777" w:rsidR="00CD341F" w:rsidRDefault="00CD341F">
            <w:pPr>
              <w:rPr>
                <w:rFonts w:ascii="Cambria" w:eastAsia="Cambria" w:hAnsi="Cambria" w:cs="Cambria"/>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B3D2B49" w14:textId="77777777" w:rsidR="00CD341F" w:rsidRDefault="00CD341F">
            <w:pPr>
              <w:rPr>
                <w:rFonts w:ascii="Cambria" w:eastAsia="Cambria" w:hAnsi="Cambria" w:cs="Cambria"/>
              </w:rPr>
            </w:pPr>
          </w:p>
        </w:tc>
        <w:tc>
          <w:tcPr>
            <w:tcW w:w="3686" w:type="dxa"/>
            <w:tcBorders>
              <w:top w:val="nil"/>
              <w:left w:val="single" w:sz="4" w:space="0" w:color="000000"/>
              <w:bottom w:val="single" w:sz="4" w:space="0" w:color="000000"/>
              <w:right w:val="single" w:sz="4" w:space="0" w:color="000000"/>
            </w:tcBorders>
          </w:tcPr>
          <w:p w14:paraId="53CA68BF" w14:textId="77777777" w:rsidR="00CD341F" w:rsidRDefault="00CD341F">
            <w:pPr>
              <w:rPr>
                <w:rFonts w:ascii="Cambria" w:eastAsia="Cambria" w:hAnsi="Cambria" w:cs="Cambria"/>
              </w:rPr>
            </w:pPr>
          </w:p>
        </w:tc>
      </w:tr>
      <w:tr w:rsidR="00CD341F" w14:paraId="7FF41A3B" w14:textId="172151A3"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4D668A3D" w14:textId="77777777" w:rsidR="00CD341F" w:rsidRDefault="00CD341F">
            <w:pPr>
              <w:jc w:val="center"/>
              <w:rPr>
                <w:rFonts w:ascii="Cambria" w:eastAsia="Cambria" w:hAnsi="Cambria" w:cs="Cambria"/>
              </w:rPr>
            </w:pPr>
            <w:r>
              <w:rPr>
                <w:rFonts w:ascii="Cambria" w:eastAsia="Cambria" w:hAnsi="Cambria" w:cs="Cambria"/>
              </w:rPr>
              <w:t>6</w:t>
            </w:r>
          </w:p>
        </w:tc>
        <w:tc>
          <w:tcPr>
            <w:tcW w:w="2077" w:type="dxa"/>
            <w:tcBorders>
              <w:top w:val="nil"/>
              <w:left w:val="nil"/>
              <w:bottom w:val="single" w:sz="4" w:space="0" w:color="000000"/>
              <w:right w:val="single" w:sz="4" w:space="0" w:color="000000"/>
            </w:tcBorders>
            <w:shd w:val="clear" w:color="auto" w:fill="auto"/>
            <w:vAlign w:val="center"/>
          </w:tcPr>
          <w:p w14:paraId="71D219A1" w14:textId="77777777" w:rsidR="00CD341F" w:rsidRDefault="00CD341F">
            <w:pPr>
              <w:rPr>
                <w:rFonts w:ascii="Cambria" w:eastAsia="Cambria" w:hAnsi="Cambria" w:cs="Cambria"/>
              </w:rPr>
            </w:pPr>
            <w:r>
              <w:rPr>
                <w:rFonts w:ascii="Cambria" w:eastAsia="Cambria" w:hAnsi="Cambria" w:cs="Cambria"/>
              </w:rPr>
              <w:t>Deluxe Single</w:t>
            </w:r>
          </w:p>
        </w:tc>
        <w:tc>
          <w:tcPr>
            <w:tcW w:w="1276" w:type="dxa"/>
            <w:tcBorders>
              <w:top w:val="nil"/>
              <w:left w:val="nil"/>
              <w:bottom w:val="single" w:sz="4" w:space="0" w:color="000000"/>
              <w:right w:val="nil"/>
            </w:tcBorders>
            <w:shd w:val="clear" w:color="auto" w:fill="auto"/>
            <w:vAlign w:val="center"/>
          </w:tcPr>
          <w:p w14:paraId="242E1CAB" w14:textId="77777777" w:rsidR="00CD341F" w:rsidRDefault="00CD341F">
            <w:pPr>
              <w:rPr>
                <w:rFonts w:ascii="Cambria" w:eastAsia="Cambria" w:hAnsi="Cambria" w:cs="Cambria"/>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80E843F" w14:textId="77777777" w:rsidR="00CD341F" w:rsidRDefault="00CD341F">
            <w:pPr>
              <w:rPr>
                <w:rFonts w:ascii="Cambria" w:eastAsia="Cambria" w:hAnsi="Cambria" w:cs="Cambria"/>
              </w:rPr>
            </w:pPr>
          </w:p>
        </w:tc>
        <w:tc>
          <w:tcPr>
            <w:tcW w:w="3686" w:type="dxa"/>
            <w:tcBorders>
              <w:top w:val="nil"/>
              <w:left w:val="single" w:sz="4" w:space="0" w:color="000000"/>
              <w:bottom w:val="single" w:sz="4" w:space="0" w:color="000000"/>
              <w:right w:val="single" w:sz="4" w:space="0" w:color="000000"/>
            </w:tcBorders>
          </w:tcPr>
          <w:p w14:paraId="7445A36B" w14:textId="77777777" w:rsidR="00CD341F" w:rsidRDefault="00CD341F">
            <w:pPr>
              <w:rPr>
                <w:rFonts w:ascii="Cambria" w:eastAsia="Cambria" w:hAnsi="Cambria" w:cs="Cambria"/>
              </w:rPr>
            </w:pPr>
          </w:p>
        </w:tc>
      </w:tr>
      <w:tr w:rsidR="00CD341F" w14:paraId="55B9A7F7" w14:textId="2E9B2B78" w:rsidTr="00194D98">
        <w:trPr>
          <w:trHeight w:val="601"/>
        </w:trPr>
        <w:tc>
          <w:tcPr>
            <w:tcW w:w="885" w:type="dxa"/>
            <w:tcBorders>
              <w:top w:val="nil"/>
              <w:left w:val="single" w:sz="4" w:space="0" w:color="000000"/>
              <w:bottom w:val="single" w:sz="4" w:space="0" w:color="000000"/>
              <w:right w:val="single" w:sz="4" w:space="0" w:color="000000"/>
            </w:tcBorders>
            <w:shd w:val="clear" w:color="auto" w:fill="auto"/>
            <w:vAlign w:val="center"/>
          </w:tcPr>
          <w:p w14:paraId="529F5639" w14:textId="77777777" w:rsidR="00CD341F" w:rsidRDefault="00CD341F">
            <w:pPr>
              <w:jc w:val="center"/>
              <w:rPr>
                <w:rFonts w:ascii="Cambria" w:eastAsia="Cambria" w:hAnsi="Cambria" w:cs="Cambria"/>
              </w:rPr>
            </w:pPr>
            <w:r>
              <w:rPr>
                <w:rFonts w:ascii="Cambria" w:eastAsia="Cambria" w:hAnsi="Cambria" w:cs="Cambria"/>
              </w:rPr>
              <w:t>7</w:t>
            </w:r>
          </w:p>
        </w:tc>
        <w:tc>
          <w:tcPr>
            <w:tcW w:w="2077" w:type="dxa"/>
            <w:tcBorders>
              <w:top w:val="nil"/>
              <w:left w:val="nil"/>
              <w:bottom w:val="single" w:sz="4" w:space="0" w:color="000000"/>
              <w:right w:val="single" w:sz="4" w:space="0" w:color="000000"/>
            </w:tcBorders>
            <w:shd w:val="clear" w:color="auto" w:fill="auto"/>
            <w:vAlign w:val="center"/>
          </w:tcPr>
          <w:p w14:paraId="45BBAE3C" w14:textId="77777777" w:rsidR="00CD341F" w:rsidRDefault="00CD341F">
            <w:pPr>
              <w:rPr>
                <w:rFonts w:ascii="Cambria" w:eastAsia="Cambria" w:hAnsi="Cambria" w:cs="Cambria"/>
              </w:rPr>
            </w:pPr>
            <w:r>
              <w:rPr>
                <w:rFonts w:ascii="Cambria" w:eastAsia="Cambria" w:hAnsi="Cambria" w:cs="Cambria"/>
              </w:rPr>
              <w:t>Suite</w:t>
            </w:r>
          </w:p>
        </w:tc>
        <w:tc>
          <w:tcPr>
            <w:tcW w:w="1276" w:type="dxa"/>
            <w:tcBorders>
              <w:top w:val="nil"/>
              <w:left w:val="nil"/>
              <w:bottom w:val="single" w:sz="4" w:space="0" w:color="000000"/>
              <w:right w:val="nil"/>
            </w:tcBorders>
            <w:shd w:val="clear" w:color="auto" w:fill="auto"/>
            <w:vAlign w:val="center"/>
          </w:tcPr>
          <w:p w14:paraId="4C18125B" w14:textId="77777777" w:rsidR="00CD341F" w:rsidRDefault="00CD341F">
            <w:pPr>
              <w:rPr>
                <w:rFonts w:ascii="Cambria" w:eastAsia="Cambria" w:hAnsi="Cambria" w:cs="Cambria"/>
              </w:rPr>
            </w:pPr>
            <w:r>
              <w:rPr>
                <w:rFonts w:ascii="Cambria" w:eastAsia="Cambria" w:hAnsi="Cambria" w:cs="Cambria"/>
              </w:rPr>
              <w:t> </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2850FBD" w14:textId="77777777" w:rsidR="00CD341F" w:rsidRDefault="00CD341F">
            <w:pPr>
              <w:rPr>
                <w:rFonts w:ascii="Cambria" w:eastAsia="Cambria" w:hAnsi="Cambria" w:cs="Cambria"/>
              </w:rPr>
            </w:pPr>
            <w:r>
              <w:rPr>
                <w:rFonts w:ascii="Cambria" w:eastAsia="Cambria" w:hAnsi="Cambria" w:cs="Cambria"/>
              </w:rPr>
              <w:t> </w:t>
            </w:r>
          </w:p>
        </w:tc>
        <w:tc>
          <w:tcPr>
            <w:tcW w:w="3686" w:type="dxa"/>
            <w:tcBorders>
              <w:top w:val="nil"/>
              <w:left w:val="single" w:sz="4" w:space="0" w:color="000000"/>
              <w:bottom w:val="single" w:sz="4" w:space="0" w:color="000000"/>
              <w:right w:val="single" w:sz="4" w:space="0" w:color="000000"/>
            </w:tcBorders>
          </w:tcPr>
          <w:p w14:paraId="11DF6E24" w14:textId="77777777" w:rsidR="00CD341F" w:rsidRDefault="00CD341F">
            <w:pPr>
              <w:rPr>
                <w:rFonts w:ascii="Cambria" w:eastAsia="Cambria" w:hAnsi="Cambria" w:cs="Cambria"/>
              </w:rPr>
            </w:pPr>
          </w:p>
        </w:tc>
      </w:tr>
    </w:tbl>
    <w:p w14:paraId="4E6D948F" w14:textId="77777777" w:rsidR="00D676C8" w:rsidRDefault="00D676C8">
      <w:pPr>
        <w:spacing w:after="0"/>
        <w:jc w:val="both"/>
        <w:rPr>
          <w:rFonts w:ascii="Cambria" w:eastAsia="Cambria" w:hAnsi="Cambria" w:cs="Cambria"/>
          <w:b/>
        </w:rPr>
      </w:pPr>
    </w:p>
    <w:p w14:paraId="5CE90604" w14:textId="77777777" w:rsidR="00D676C8" w:rsidRDefault="00D676C8">
      <w:pPr>
        <w:spacing w:after="0"/>
        <w:jc w:val="both"/>
        <w:rPr>
          <w:rFonts w:ascii="Cambria" w:eastAsia="Cambria" w:hAnsi="Cambria" w:cs="Cambria"/>
          <w:b/>
        </w:rPr>
      </w:pPr>
    </w:p>
    <w:p w14:paraId="7298C003" w14:textId="77777777" w:rsidR="00D676C8" w:rsidRDefault="00D676C8">
      <w:pPr>
        <w:spacing w:after="0"/>
        <w:jc w:val="both"/>
        <w:rPr>
          <w:rFonts w:ascii="Cambria" w:eastAsia="Cambria" w:hAnsi="Cambria" w:cs="Cambria"/>
          <w:b/>
        </w:rPr>
      </w:pPr>
    </w:p>
    <w:p w14:paraId="690B16E4" w14:textId="77777777" w:rsidR="00D676C8" w:rsidRDefault="00D676C8">
      <w:pPr>
        <w:spacing w:after="0"/>
        <w:jc w:val="both"/>
        <w:rPr>
          <w:rFonts w:ascii="Cambria" w:eastAsia="Cambria" w:hAnsi="Cambria" w:cs="Cambria"/>
          <w:b/>
        </w:rPr>
      </w:pPr>
    </w:p>
    <w:p w14:paraId="697A26EE" w14:textId="77777777" w:rsidR="00D676C8" w:rsidRDefault="00D676C8">
      <w:pPr>
        <w:spacing w:after="0"/>
        <w:jc w:val="both"/>
        <w:rPr>
          <w:rFonts w:ascii="Cambria" w:eastAsia="Cambria" w:hAnsi="Cambria" w:cs="Cambria"/>
          <w:b/>
        </w:rPr>
      </w:pPr>
    </w:p>
    <w:p w14:paraId="0E346D34" w14:textId="77777777" w:rsidR="00D676C8" w:rsidRDefault="00D676C8">
      <w:pPr>
        <w:spacing w:after="0"/>
        <w:jc w:val="both"/>
        <w:rPr>
          <w:rFonts w:ascii="Cambria" w:eastAsia="Cambria" w:hAnsi="Cambria" w:cs="Cambria"/>
          <w:b/>
        </w:rPr>
      </w:pPr>
    </w:p>
    <w:p w14:paraId="0C4E1738" w14:textId="77777777" w:rsidR="00D676C8" w:rsidRDefault="00D676C8">
      <w:pPr>
        <w:spacing w:after="0"/>
        <w:jc w:val="both"/>
        <w:rPr>
          <w:rFonts w:ascii="Cambria" w:eastAsia="Cambria" w:hAnsi="Cambria" w:cs="Cambria"/>
          <w:b/>
        </w:rPr>
      </w:pPr>
    </w:p>
    <w:p w14:paraId="2ADD8315" w14:textId="77777777" w:rsidR="00D676C8" w:rsidRDefault="00D676C8">
      <w:pPr>
        <w:spacing w:after="0"/>
        <w:jc w:val="both"/>
        <w:rPr>
          <w:rFonts w:ascii="Cambria" w:eastAsia="Cambria" w:hAnsi="Cambria" w:cs="Cambria"/>
          <w:b/>
        </w:rPr>
      </w:pPr>
    </w:p>
    <w:p w14:paraId="01B32B5A" w14:textId="05A5CFD6" w:rsidR="00D676C8" w:rsidRDefault="00400E96">
      <w:pPr>
        <w:spacing w:after="0"/>
        <w:jc w:val="both"/>
        <w:rPr>
          <w:rFonts w:ascii="Cambria" w:eastAsia="Cambria" w:hAnsi="Cambria" w:cs="Cambria"/>
          <w:b/>
        </w:rPr>
        <w:sectPr w:rsidR="00D676C8">
          <w:pgSz w:w="12240" w:h="15840"/>
          <w:pgMar w:top="1440" w:right="1440" w:bottom="1440" w:left="1440" w:header="720" w:footer="720" w:gutter="0"/>
          <w:cols w:space="720"/>
        </w:sectPr>
      </w:pPr>
      <w:r>
        <w:rPr>
          <w:rFonts w:ascii="Cambria" w:eastAsia="Cambria" w:hAnsi="Cambria" w:cs="Cambria"/>
          <w:b/>
        </w:rPr>
        <w:t xml:space="preserve">Sealed and </w:t>
      </w:r>
      <w:r w:rsidR="00E961A9">
        <w:rPr>
          <w:rFonts w:ascii="Cambria" w:eastAsia="Cambria" w:hAnsi="Cambria" w:cs="Cambria"/>
          <w:b/>
        </w:rPr>
        <w:t>signed</w:t>
      </w:r>
    </w:p>
    <w:p w14:paraId="5192DA69" w14:textId="77777777" w:rsidR="00D676C8" w:rsidRDefault="00400E96" w:rsidP="00E00C70">
      <w:pPr>
        <w:pStyle w:val="Heading2"/>
        <w:spacing w:before="0"/>
        <w:ind w:left="0" w:right="144" w:firstLine="0"/>
        <w:jc w:val="both"/>
        <w:rPr>
          <w:rFonts w:ascii="Cambria" w:eastAsia="Cambria" w:hAnsi="Cambria" w:cs="Cambria"/>
          <w:b/>
          <w:color w:val="2F5496"/>
        </w:rPr>
      </w:pPr>
      <w:bookmarkStart w:id="30" w:name="_49x2ik5" w:colFirst="0" w:colLast="0"/>
      <w:bookmarkEnd w:id="30"/>
      <w:r>
        <w:rPr>
          <w:rFonts w:ascii="Cambria" w:eastAsia="Cambria" w:hAnsi="Cambria" w:cs="Cambria"/>
          <w:b/>
          <w:color w:val="2F5496"/>
        </w:rPr>
        <w:lastRenderedPageBreak/>
        <w:t xml:space="preserve">Form – 3: Deviation Schedule </w:t>
      </w:r>
    </w:p>
    <w:p w14:paraId="09D1C943" w14:textId="77777777" w:rsidR="00D676C8" w:rsidRDefault="00400E96">
      <w:pPr>
        <w:spacing w:after="0"/>
        <w:ind w:left="720" w:right="144" w:hanging="720"/>
        <w:jc w:val="both"/>
        <w:rPr>
          <w:rFonts w:ascii="Cambria" w:eastAsia="Cambria" w:hAnsi="Cambria" w:cs="Cambria"/>
          <w:i/>
        </w:rPr>
      </w:pPr>
      <w:r>
        <w:rPr>
          <w:rFonts w:ascii="Cambria" w:eastAsia="Cambria" w:hAnsi="Cambria" w:cs="Cambria"/>
          <w:i/>
        </w:rPr>
        <w:t>(Only exceptions/deviations to be mentioned)</w:t>
      </w:r>
    </w:p>
    <w:p w14:paraId="5022D506" w14:textId="77777777" w:rsidR="00D676C8" w:rsidRDefault="00D676C8">
      <w:pPr>
        <w:spacing w:after="0"/>
        <w:ind w:left="720" w:right="144" w:hanging="720"/>
        <w:jc w:val="both"/>
        <w:rPr>
          <w:rFonts w:ascii="Cambria" w:eastAsia="Cambria" w:hAnsi="Cambria" w:cs="Cambria"/>
          <w:i/>
        </w:rPr>
      </w:pPr>
    </w:p>
    <w:p w14:paraId="63531E2B" w14:textId="77777777" w:rsidR="00D676C8" w:rsidRDefault="00D676C8">
      <w:pPr>
        <w:spacing w:after="0"/>
        <w:ind w:left="720" w:right="144" w:hanging="720"/>
        <w:jc w:val="both"/>
        <w:rPr>
          <w:rFonts w:ascii="Cambria" w:eastAsia="Cambria" w:hAnsi="Cambria" w:cs="Cambria"/>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9"/>
        <w:gridCol w:w="1963"/>
        <w:gridCol w:w="2070"/>
        <w:gridCol w:w="1903"/>
        <w:gridCol w:w="1705"/>
      </w:tblGrid>
      <w:tr w:rsidR="00D676C8" w14:paraId="02A7120E" w14:textId="77777777" w:rsidTr="00A943E6">
        <w:trPr>
          <w:trHeight w:val="20"/>
        </w:trPr>
        <w:tc>
          <w:tcPr>
            <w:tcW w:w="1709" w:type="dxa"/>
          </w:tcPr>
          <w:p w14:paraId="06B95368" w14:textId="77777777" w:rsidR="00D676C8" w:rsidRDefault="00400E96">
            <w:pPr>
              <w:spacing w:after="0"/>
              <w:ind w:left="-23" w:right="144" w:firstLine="23"/>
              <w:jc w:val="both"/>
              <w:rPr>
                <w:rFonts w:ascii="Cambria" w:eastAsia="Cambria" w:hAnsi="Cambria" w:cs="Cambria"/>
                <w:b/>
              </w:rPr>
            </w:pPr>
            <w:r>
              <w:rPr>
                <w:rFonts w:ascii="Cambria" w:eastAsia="Cambria" w:hAnsi="Cambria" w:cs="Cambria"/>
                <w:b/>
              </w:rPr>
              <w:t>Section No. (Page No.)</w:t>
            </w:r>
          </w:p>
          <w:p w14:paraId="0EC172F5" w14:textId="77777777" w:rsidR="00D676C8" w:rsidRDefault="00D676C8">
            <w:pPr>
              <w:spacing w:after="0"/>
              <w:ind w:left="720" w:right="144" w:hanging="720"/>
              <w:jc w:val="both"/>
              <w:rPr>
                <w:rFonts w:ascii="Cambria" w:eastAsia="Cambria" w:hAnsi="Cambria" w:cs="Cambria"/>
                <w:b/>
              </w:rPr>
            </w:pPr>
          </w:p>
        </w:tc>
        <w:tc>
          <w:tcPr>
            <w:tcW w:w="1963" w:type="dxa"/>
          </w:tcPr>
          <w:p w14:paraId="2E63E0FE" w14:textId="77777777" w:rsidR="00D676C8" w:rsidRDefault="00400E96">
            <w:pPr>
              <w:spacing w:after="0"/>
              <w:ind w:right="144"/>
              <w:jc w:val="both"/>
              <w:rPr>
                <w:rFonts w:ascii="Cambria" w:eastAsia="Cambria" w:hAnsi="Cambria" w:cs="Cambria"/>
                <w:b/>
              </w:rPr>
            </w:pPr>
            <w:r>
              <w:rPr>
                <w:rFonts w:ascii="Cambria" w:eastAsia="Cambria" w:hAnsi="Cambria" w:cs="Cambria"/>
                <w:b/>
              </w:rPr>
              <w:t xml:space="preserve">Clause No. </w:t>
            </w:r>
          </w:p>
          <w:p w14:paraId="48BB4EC2" w14:textId="77777777" w:rsidR="00D676C8" w:rsidRDefault="00400E96">
            <w:pPr>
              <w:spacing w:after="0"/>
              <w:ind w:right="144"/>
              <w:jc w:val="both"/>
              <w:rPr>
                <w:rFonts w:ascii="Cambria" w:eastAsia="Cambria" w:hAnsi="Cambria" w:cs="Cambria"/>
                <w:b/>
              </w:rPr>
            </w:pPr>
            <w:r>
              <w:rPr>
                <w:rFonts w:ascii="Cambria" w:eastAsia="Cambria" w:hAnsi="Cambria" w:cs="Cambria"/>
                <w:b/>
              </w:rPr>
              <w:t xml:space="preserve"> Sub-clause No. </w:t>
            </w:r>
          </w:p>
          <w:p w14:paraId="54C94430" w14:textId="77777777" w:rsidR="00D676C8" w:rsidRDefault="00D676C8">
            <w:pPr>
              <w:spacing w:after="0"/>
              <w:ind w:right="144"/>
              <w:jc w:val="both"/>
              <w:rPr>
                <w:rFonts w:ascii="Cambria" w:eastAsia="Cambria" w:hAnsi="Cambria" w:cs="Cambria"/>
                <w:b/>
              </w:rPr>
            </w:pPr>
          </w:p>
        </w:tc>
        <w:tc>
          <w:tcPr>
            <w:tcW w:w="2070" w:type="dxa"/>
          </w:tcPr>
          <w:p w14:paraId="4849CBDD" w14:textId="77777777" w:rsidR="00D676C8" w:rsidRDefault="00400E96">
            <w:pPr>
              <w:spacing w:after="0"/>
              <w:ind w:right="144"/>
              <w:jc w:val="both"/>
              <w:rPr>
                <w:rFonts w:ascii="Cambria" w:eastAsia="Cambria" w:hAnsi="Cambria" w:cs="Cambria"/>
                <w:b/>
              </w:rPr>
            </w:pPr>
            <w:r>
              <w:rPr>
                <w:rFonts w:ascii="Cambria" w:eastAsia="Cambria" w:hAnsi="Cambria" w:cs="Cambria"/>
                <w:b/>
              </w:rPr>
              <w:t xml:space="preserve">Details of deviation </w:t>
            </w:r>
          </w:p>
        </w:tc>
        <w:tc>
          <w:tcPr>
            <w:tcW w:w="1903" w:type="dxa"/>
          </w:tcPr>
          <w:p w14:paraId="521EC2BD" w14:textId="77777777" w:rsidR="00D676C8" w:rsidRDefault="00400E96">
            <w:pPr>
              <w:spacing w:after="0"/>
              <w:ind w:left="9" w:right="144" w:hanging="9"/>
              <w:jc w:val="both"/>
              <w:rPr>
                <w:rFonts w:ascii="Cambria" w:eastAsia="Cambria" w:hAnsi="Cambria" w:cs="Cambria"/>
                <w:b/>
              </w:rPr>
            </w:pPr>
            <w:r>
              <w:rPr>
                <w:rFonts w:ascii="Cambria" w:eastAsia="Cambria" w:hAnsi="Cambria" w:cs="Cambria"/>
                <w:b/>
              </w:rPr>
              <w:t>Cost Compensation for Deviation</w:t>
            </w:r>
          </w:p>
        </w:tc>
        <w:tc>
          <w:tcPr>
            <w:tcW w:w="1705" w:type="dxa"/>
          </w:tcPr>
          <w:p w14:paraId="0121A441" w14:textId="77777777" w:rsidR="00D676C8" w:rsidRDefault="00400E96">
            <w:pPr>
              <w:spacing w:after="0"/>
              <w:ind w:left="720" w:right="144" w:hanging="720"/>
              <w:jc w:val="both"/>
              <w:rPr>
                <w:rFonts w:ascii="Cambria" w:eastAsia="Cambria" w:hAnsi="Cambria" w:cs="Cambria"/>
                <w:b/>
              </w:rPr>
            </w:pPr>
            <w:r>
              <w:rPr>
                <w:rFonts w:ascii="Cambria" w:eastAsia="Cambria" w:hAnsi="Cambria" w:cs="Cambria"/>
                <w:b/>
              </w:rPr>
              <w:t>Remarks</w:t>
            </w:r>
          </w:p>
        </w:tc>
      </w:tr>
      <w:tr w:rsidR="00D676C8" w14:paraId="6F3A1CE8" w14:textId="77777777" w:rsidTr="00A943E6">
        <w:trPr>
          <w:trHeight w:val="5120"/>
        </w:trPr>
        <w:tc>
          <w:tcPr>
            <w:tcW w:w="1709" w:type="dxa"/>
          </w:tcPr>
          <w:p w14:paraId="5E6C5EA7" w14:textId="77777777" w:rsidR="00D676C8" w:rsidRDefault="00D676C8">
            <w:pPr>
              <w:spacing w:after="0"/>
              <w:ind w:left="720" w:right="144" w:hanging="720"/>
              <w:jc w:val="both"/>
              <w:rPr>
                <w:rFonts w:ascii="Cambria" w:eastAsia="Cambria" w:hAnsi="Cambria" w:cs="Cambria"/>
              </w:rPr>
            </w:pPr>
          </w:p>
          <w:p w14:paraId="7E782183" w14:textId="77777777" w:rsidR="00D676C8" w:rsidRDefault="00D676C8">
            <w:pPr>
              <w:spacing w:after="0"/>
              <w:ind w:left="720" w:right="144" w:hanging="720"/>
              <w:jc w:val="both"/>
              <w:rPr>
                <w:rFonts w:ascii="Cambria" w:eastAsia="Cambria" w:hAnsi="Cambria" w:cs="Cambria"/>
              </w:rPr>
            </w:pPr>
          </w:p>
          <w:p w14:paraId="61AAA54F" w14:textId="77777777" w:rsidR="00D676C8" w:rsidRDefault="00D676C8">
            <w:pPr>
              <w:spacing w:after="0"/>
              <w:ind w:left="720" w:right="144" w:hanging="720"/>
              <w:jc w:val="both"/>
              <w:rPr>
                <w:rFonts w:ascii="Cambria" w:eastAsia="Cambria" w:hAnsi="Cambria" w:cs="Cambria"/>
              </w:rPr>
            </w:pPr>
          </w:p>
          <w:p w14:paraId="6A94B850" w14:textId="77777777" w:rsidR="00D676C8" w:rsidRDefault="00D676C8">
            <w:pPr>
              <w:spacing w:after="0"/>
              <w:ind w:left="720" w:right="144" w:hanging="720"/>
              <w:jc w:val="both"/>
              <w:rPr>
                <w:rFonts w:ascii="Cambria" w:eastAsia="Cambria" w:hAnsi="Cambria" w:cs="Cambria"/>
              </w:rPr>
            </w:pPr>
          </w:p>
          <w:p w14:paraId="666FD57D" w14:textId="77777777" w:rsidR="00D676C8" w:rsidRDefault="00D676C8">
            <w:pPr>
              <w:spacing w:after="0"/>
              <w:ind w:left="720" w:right="144" w:hanging="720"/>
              <w:jc w:val="both"/>
              <w:rPr>
                <w:rFonts w:ascii="Cambria" w:eastAsia="Cambria" w:hAnsi="Cambria" w:cs="Cambria"/>
              </w:rPr>
            </w:pPr>
          </w:p>
          <w:p w14:paraId="6B5E02FC" w14:textId="77777777" w:rsidR="00D676C8" w:rsidRDefault="00D676C8">
            <w:pPr>
              <w:spacing w:after="0"/>
              <w:ind w:left="720" w:right="144" w:hanging="720"/>
              <w:jc w:val="both"/>
              <w:rPr>
                <w:rFonts w:ascii="Cambria" w:eastAsia="Cambria" w:hAnsi="Cambria" w:cs="Cambria"/>
              </w:rPr>
            </w:pPr>
          </w:p>
          <w:p w14:paraId="10A570F1" w14:textId="77777777" w:rsidR="00D676C8" w:rsidRDefault="00D676C8">
            <w:pPr>
              <w:spacing w:after="0"/>
              <w:ind w:left="720" w:right="144" w:hanging="720"/>
              <w:jc w:val="both"/>
              <w:rPr>
                <w:rFonts w:ascii="Cambria" w:eastAsia="Cambria" w:hAnsi="Cambria" w:cs="Cambria"/>
              </w:rPr>
            </w:pPr>
          </w:p>
          <w:p w14:paraId="35EA768A" w14:textId="77777777" w:rsidR="00D676C8" w:rsidRDefault="00D676C8">
            <w:pPr>
              <w:spacing w:after="0"/>
              <w:ind w:left="720" w:right="144" w:hanging="720"/>
              <w:jc w:val="both"/>
              <w:rPr>
                <w:rFonts w:ascii="Cambria" w:eastAsia="Cambria" w:hAnsi="Cambria" w:cs="Cambria"/>
              </w:rPr>
            </w:pPr>
          </w:p>
          <w:p w14:paraId="7ED24D51" w14:textId="77777777" w:rsidR="00D676C8" w:rsidRDefault="00D676C8">
            <w:pPr>
              <w:spacing w:after="0"/>
              <w:ind w:left="720" w:right="144" w:hanging="720"/>
              <w:jc w:val="both"/>
              <w:rPr>
                <w:rFonts w:ascii="Cambria" w:eastAsia="Cambria" w:hAnsi="Cambria" w:cs="Cambria"/>
              </w:rPr>
            </w:pPr>
          </w:p>
          <w:p w14:paraId="64ED1DAD" w14:textId="77777777" w:rsidR="00D676C8" w:rsidRDefault="00D676C8">
            <w:pPr>
              <w:spacing w:after="0"/>
              <w:ind w:left="720" w:right="144" w:hanging="720"/>
              <w:jc w:val="both"/>
              <w:rPr>
                <w:rFonts w:ascii="Cambria" w:eastAsia="Cambria" w:hAnsi="Cambria" w:cs="Cambria"/>
              </w:rPr>
            </w:pPr>
          </w:p>
          <w:p w14:paraId="77985C6C" w14:textId="77777777" w:rsidR="00D676C8" w:rsidRDefault="00D676C8">
            <w:pPr>
              <w:spacing w:after="0"/>
              <w:ind w:left="720" w:right="144" w:hanging="720"/>
              <w:jc w:val="both"/>
              <w:rPr>
                <w:rFonts w:ascii="Cambria" w:eastAsia="Cambria" w:hAnsi="Cambria" w:cs="Cambria"/>
              </w:rPr>
            </w:pPr>
          </w:p>
          <w:p w14:paraId="2B1E8EA0" w14:textId="77777777" w:rsidR="00D676C8" w:rsidRDefault="00D676C8">
            <w:pPr>
              <w:spacing w:after="0"/>
              <w:ind w:left="720" w:right="144" w:hanging="720"/>
              <w:jc w:val="both"/>
              <w:rPr>
                <w:rFonts w:ascii="Cambria" w:eastAsia="Cambria" w:hAnsi="Cambria" w:cs="Cambria"/>
              </w:rPr>
            </w:pPr>
          </w:p>
          <w:p w14:paraId="4E525F79" w14:textId="77777777" w:rsidR="00D676C8" w:rsidRDefault="00D676C8">
            <w:pPr>
              <w:spacing w:after="0"/>
              <w:ind w:left="720" w:right="144" w:hanging="720"/>
              <w:jc w:val="both"/>
              <w:rPr>
                <w:rFonts w:ascii="Cambria" w:eastAsia="Cambria" w:hAnsi="Cambria" w:cs="Cambria"/>
              </w:rPr>
            </w:pPr>
          </w:p>
          <w:p w14:paraId="49258C82" w14:textId="77777777" w:rsidR="00D676C8" w:rsidRDefault="00D676C8">
            <w:pPr>
              <w:spacing w:after="0"/>
              <w:ind w:left="720" w:right="144" w:hanging="720"/>
              <w:jc w:val="both"/>
              <w:rPr>
                <w:rFonts w:ascii="Cambria" w:eastAsia="Cambria" w:hAnsi="Cambria" w:cs="Cambria"/>
              </w:rPr>
            </w:pPr>
          </w:p>
          <w:p w14:paraId="408C321D" w14:textId="77777777" w:rsidR="00D676C8" w:rsidRDefault="00D676C8">
            <w:pPr>
              <w:spacing w:after="0"/>
              <w:ind w:left="720" w:right="144" w:hanging="720"/>
              <w:jc w:val="both"/>
              <w:rPr>
                <w:rFonts w:ascii="Cambria" w:eastAsia="Cambria" w:hAnsi="Cambria" w:cs="Cambria"/>
              </w:rPr>
            </w:pPr>
          </w:p>
        </w:tc>
        <w:tc>
          <w:tcPr>
            <w:tcW w:w="1963" w:type="dxa"/>
          </w:tcPr>
          <w:p w14:paraId="5D6B6909" w14:textId="77777777" w:rsidR="00D676C8" w:rsidRDefault="00D676C8">
            <w:pPr>
              <w:spacing w:after="0"/>
              <w:ind w:left="720" w:right="144" w:hanging="720"/>
              <w:jc w:val="both"/>
              <w:rPr>
                <w:rFonts w:ascii="Cambria" w:eastAsia="Cambria" w:hAnsi="Cambria" w:cs="Cambria"/>
              </w:rPr>
            </w:pPr>
          </w:p>
        </w:tc>
        <w:tc>
          <w:tcPr>
            <w:tcW w:w="2070" w:type="dxa"/>
          </w:tcPr>
          <w:p w14:paraId="7CA96AB0" w14:textId="77777777" w:rsidR="00D676C8" w:rsidRDefault="00D676C8">
            <w:pPr>
              <w:spacing w:after="0"/>
              <w:ind w:left="720" w:right="144" w:hanging="720"/>
              <w:jc w:val="both"/>
              <w:rPr>
                <w:rFonts w:ascii="Cambria" w:eastAsia="Cambria" w:hAnsi="Cambria" w:cs="Cambria"/>
              </w:rPr>
            </w:pPr>
          </w:p>
          <w:p w14:paraId="0A6EDBC6" w14:textId="77777777" w:rsidR="00D676C8" w:rsidRDefault="00D676C8">
            <w:pPr>
              <w:spacing w:after="0"/>
              <w:ind w:left="720" w:right="144" w:hanging="720"/>
              <w:jc w:val="both"/>
              <w:rPr>
                <w:rFonts w:ascii="Cambria" w:eastAsia="Cambria" w:hAnsi="Cambria" w:cs="Cambria"/>
              </w:rPr>
            </w:pPr>
          </w:p>
          <w:p w14:paraId="59F1FBE4" w14:textId="77777777" w:rsidR="00D676C8" w:rsidRDefault="00D676C8">
            <w:pPr>
              <w:spacing w:after="0"/>
              <w:ind w:left="720" w:right="144" w:hanging="720"/>
              <w:jc w:val="both"/>
              <w:rPr>
                <w:rFonts w:ascii="Cambria" w:eastAsia="Cambria" w:hAnsi="Cambria" w:cs="Cambria"/>
              </w:rPr>
            </w:pPr>
          </w:p>
          <w:p w14:paraId="3359462D" w14:textId="77777777" w:rsidR="00D676C8" w:rsidRDefault="00D676C8">
            <w:pPr>
              <w:spacing w:after="0"/>
              <w:ind w:left="720" w:right="144" w:hanging="720"/>
              <w:jc w:val="both"/>
              <w:rPr>
                <w:rFonts w:ascii="Cambria" w:eastAsia="Cambria" w:hAnsi="Cambria" w:cs="Cambria"/>
              </w:rPr>
            </w:pPr>
          </w:p>
          <w:p w14:paraId="02E5F8DA" w14:textId="77777777" w:rsidR="00D676C8" w:rsidRDefault="00D676C8">
            <w:pPr>
              <w:spacing w:after="0"/>
              <w:ind w:left="720" w:right="144" w:hanging="720"/>
              <w:jc w:val="both"/>
              <w:rPr>
                <w:rFonts w:ascii="Cambria" w:eastAsia="Cambria" w:hAnsi="Cambria" w:cs="Cambria"/>
              </w:rPr>
            </w:pPr>
          </w:p>
          <w:p w14:paraId="4B888821" w14:textId="77777777" w:rsidR="00D676C8" w:rsidRDefault="00D676C8">
            <w:pPr>
              <w:spacing w:after="0"/>
              <w:ind w:left="720" w:right="144" w:hanging="720"/>
              <w:jc w:val="both"/>
              <w:rPr>
                <w:rFonts w:ascii="Cambria" w:eastAsia="Cambria" w:hAnsi="Cambria" w:cs="Cambria"/>
              </w:rPr>
            </w:pPr>
          </w:p>
          <w:p w14:paraId="4FDB3806" w14:textId="77777777" w:rsidR="00D676C8" w:rsidRDefault="00D676C8">
            <w:pPr>
              <w:spacing w:after="0"/>
              <w:ind w:left="720" w:right="144" w:hanging="720"/>
              <w:jc w:val="both"/>
              <w:rPr>
                <w:rFonts w:ascii="Cambria" w:eastAsia="Cambria" w:hAnsi="Cambria" w:cs="Cambria"/>
              </w:rPr>
            </w:pPr>
          </w:p>
          <w:p w14:paraId="28012D73" w14:textId="77777777" w:rsidR="00D676C8" w:rsidRDefault="00D676C8">
            <w:pPr>
              <w:spacing w:after="0"/>
              <w:ind w:left="720" w:right="144" w:hanging="720"/>
              <w:jc w:val="both"/>
              <w:rPr>
                <w:rFonts w:ascii="Cambria" w:eastAsia="Cambria" w:hAnsi="Cambria" w:cs="Cambria"/>
              </w:rPr>
            </w:pPr>
          </w:p>
          <w:p w14:paraId="50396480" w14:textId="77777777" w:rsidR="00D676C8" w:rsidRDefault="00D676C8">
            <w:pPr>
              <w:spacing w:after="0"/>
              <w:ind w:left="720" w:right="144" w:hanging="720"/>
              <w:jc w:val="both"/>
              <w:rPr>
                <w:rFonts w:ascii="Cambria" w:eastAsia="Cambria" w:hAnsi="Cambria" w:cs="Cambria"/>
              </w:rPr>
            </w:pPr>
          </w:p>
          <w:p w14:paraId="44D16688" w14:textId="77777777" w:rsidR="00D676C8" w:rsidRDefault="00D676C8">
            <w:pPr>
              <w:spacing w:after="0"/>
              <w:ind w:left="720" w:right="144" w:hanging="720"/>
              <w:jc w:val="both"/>
              <w:rPr>
                <w:rFonts w:ascii="Cambria" w:eastAsia="Cambria" w:hAnsi="Cambria" w:cs="Cambria"/>
              </w:rPr>
            </w:pPr>
          </w:p>
          <w:p w14:paraId="305735B1" w14:textId="77777777" w:rsidR="00D676C8" w:rsidRDefault="00D676C8">
            <w:pPr>
              <w:spacing w:after="0"/>
              <w:ind w:left="720" w:right="144" w:hanging="720"/>
              <w:jc w:val="both"/>
              <w:rPr>
                <w:rFonts w:ascii="Cambria" w:eastAsia="Cambria" w:hAnsi="Cambria" w:cs="Cambria"/>
              </w:rPr>
            </w:pPr>
          </w:p>
        </w:tc>
        <w:tc>
          <w:tcPr>
            <w:tcW w:w="1903" w:type="dxa"/>
          </w:tcPr>
          <w:p w14:paraId="1CB38951" w14:textId="77777777" w:rsidR="00D676C8" w:rsidRDefault="00D676C8">
            <w:pPr>
              <w:spacing w:after="0"/>
              <w:ind w:left="720" w:right="144" w:hanging="720"/>
              <w:jc w:val="both"/>
              <w:rPr>
                <w:rFonts w:ascii="Cambria" w:eastAsia="Cambria" w:hAnsi="Cambria" w:cs="Cambria"/>
              </w:rPr>
            </w:pPr>
          </w:p>
        </w:tc>
        <w:tc>
          <w:tcPr>
            <w:tcW w:w="1705" w:type="dxa"/>
          </w:tcPr>
          <w:p w14:paraId="2EA79CE1" w14:textId="77777777" w:rsidR="00D676C8" w:rsidRDefault="00D676C8">
            <w:pPr>
              <w:spacing w:after="0"/>
              <w:ind w:left="720" w:right="144" w:hanging="720"/>
              <w:jc w:val="both"/>
              <w:rPr>
                <w:rFonts w:ascii="Cambria" w:eastAsia="Cambria" w:hAnsi="Cambria" w:cs="Cambria"/>
              </w:rPr>
            </w:pPr>
          </w:p>
        </w:tc>
      </w:tr>
    </w:tbl>
    <w:p w14:paraId="2373E0D3" w14:textId="77777777" w:rsidR="00D676C8" w:rsidRDefault="00D676C8">
      <w:pPr>
        <w:spacing w:after="0"/>
        <w:ind w:left="720" w:right="144" w:hanging="720"/>
        <w:jc w:val="both"/>
        <w:rPr>
          <w:rFonts w:ascii="Cambria" w:eastAsia="Cambria" w:hAnsi="Cambria" w:cs="Cambria"/>
          <w:b/>
        </w:rPr>
      </w:pPr>
    </w:p>
    <w:p w14:paraId="2F84D1E6" w14:textId="77777777" w:rsidR="00D676C8" w:rsidRDefault="00D676C8">
      <w:pPr>
        <w:spacing w:after="0"/>
        <w:ind w:left="720" w:right="144" w:hanging="720"/>
        <w:jc w:val="both"/>
        <w:rPr>
          <w:rFonts w:ascii="Cambria" w:eastAsia="Cambria" w:hAnsi="Cambria" w:cs="Cambria"/>
          <w:b/>
        </w:rPr>
      </w:pPr>
    </w:p>
    <w:p w14:paraId="157536D4" w14:textId="77777777" w:rsidR="00D676C8" w:rsidRDefault="00D676C8">
      <w:pPr>
        <w:spacing w:after="0"/>
        <w:ind w:left="720" w:right="144" w:hanging="720"/>
        <w:jc w:val="both"/>
        <w:rPr>
          <w:rFonts w:ascii="Cambria" w:eastAsia="Cambria" w:hAnsi="Cambria" w:cs="Cambria"/>
          <w:b/>
        </w:rPr>
      </w:pPr>
    </w:p>
    <w:p w14:paraId="4CC5276D" w14:textId="77777777" w:rsidR="00D676C8" w:rsidRDefault="00D676C8">
      <w:pPr>
        <w:spacing w:after="0"/>
        <w:ind w:left="720" w:right="144" w:hanging="720"/>
        <w:jc w:val="both"/>
        <w:rPr>
          <w:rFonts w:ascii="Cambria" w:eastAsia="Cambria" w:hAnsi="Cambria" w:cs="Cambria"/>
          <w:b/>
        </w:rPr>
      </w:pPr>
    </w:p>
    <w:p w14:paraId="42865438" w14:textId="77777777" w:rsidR="00D676C8" w:rsidRDefault="00400E96">
      <w:pPr>
        <w:spacing w:after="0"/>
        <w:ind w:left="720" w:right="144" w:hanging="720"/>
        <w:jc w:val="both"/>
        <w:rPr>
          <w:rFonts w:ascii="Cambria" w:eastAsia="Cambria" w:hAnsi="Cambria" w:cs="Cambria"/>
          <w:b/>
        </w:rPr>
      </w:pPr>
      <w:r>
        <w:rPr>
          <w:rFonts w:ascii="Cambria" w:eastAsia="Cambria" w:hAnsi="Cambria" w:cs="Cambria"/>
          <w:b/>
        </w:rPr>
        <w:t>Sealed and Signed</w:t>
      </w:r>
    </w:p>
    <w:p w14:paraId="3659B718" w14:textId="77777777" w:rsidR="00D676C8" w:rsidRDefault="00D676C8">
      <w:pPr>
        <w:spacing w:after="0"/>
        <w:ind w:left="720" w:right="144" w:hanging="720"/>
        <w:jc w:val="both"/>
        <w:rPr>
          <w:rFonts w:ascii="Cambria" w:eastAsia="Cambria" w:hAnsi="Cambria" w:cs="Cambria"/>
        </w:rPr>
      </w:pPr>
    </w:p>
    <w:p w14:paraId="2AD1E9E3" w14:textId="77777777" w:rsidR="00D676C8" w:rsidRDefault="00D676C8">
      <w:pPr>
        <w:spacing w:after="0"/>
        <w:ind w:left="720" w:right="144" w:hanging="720"/>
        <w:jc w:val="both"/>
        <w:rPr>
          <w:rFonts w:ascii="Cambria" w:eastAsia="Cambria" w:hAnsi="Cambria" w:cs="Cambria"/>
        </w:rPr>
      </w:pPr>
    </w:p>
    <w:p w14:paraId="52067EF5" w14:textId="77777777" w:rsidR="00D676C8" w:rsidRDefault="00D676C8">
      <w:pPr>
        <w:spacing w:after="0"/>
        <w:ind w:left="720" w:right="144" w:hanging="720"/>
        <w:jc w:val="both"/>
        <w:rPr>
          <w:rFonts w:ascii="Cambria" w:eastAsia="Cambria" w:hAnsi="Cambria" w:cs="Cambria"/>
        </w:rPr>
      </w:pPr>
    </w:p>
    <w:p w14:paraId="5E416082" w14:textId="77777777" w:rsidR="00D676C8" w:rsidRDefault="00D676C8">
      <w:pPr>
        <w:spacing w:after="0"/>
        <w:ind w:left="720" w:right="144" w:hanging="720"/>
        <w:jc w:val="both"/>
        <w:rPr>
          <w:rFonts w:ascii="Cambria" w:eastAsia="Cambria" w:hAnsi="Cambria" w:cs="Cambria"/>
        </w:rPr>
      </w:pPr>
    </w:p>
    <w:p w14:paraId="0D203D76" w14:textId="77777777" w:rsidR="00D676C8" w:rsidRDefault="00D676C8">
      <w:pPr>
        <w:spacing w:after="0"/>
        <w:ind w:left="720" w:right="144" w:hanging="720"/>
        <w:jc w:val="both"/>
        <w:rPr>
          <w:rFonts w:ascii="Cambria" w:eastAsia="Cambria" w:hAnsi="Cambria" w:cs="Cambria"/>
        </w:rPr>
      </w:pPr>
    </w:p>
    <w:p w14:paraId="28E2905D" w14:textId="77777777" w:rsidR="00D676C8" w:rsidRDefault="00D676C8">
      <w:pPr>
        <w:spacing w:after="0"/>
        <w:ind w:left="720" w:right="144" w:hanging="720"/>
        <w:jc w:val="both"/>
        <w:rPr>
          <w:rFonts w:ascii="Cambria" w:eastAsia="Cambria" w:hAnsi="Cambria" w:cs="Cambria"/>
        </w:rPr>
      </w:pPr>
    </w:p>
    <w:p w14:paraId="16C917FB" w14:textId="77777777" w:rsidR="00D676C8" w:rsidRDefault="00D676C8">
      <w:pPr>
        <w:spacing w:after="0"/>
        <w:ind w:left="720" w:right="144" w:hanging="720"/>
        <w:jc w:val="both"/>
        <w:rPr>
          <w:rFonts w:ascii="Cambria" w:eastAsia="Cambria" w:hAnsi="Cambria" w:cs="Cambria"/>
        </w:rPr>
      </w:pPr>
    </w:p>
    <w:p w14:paraId="3BA9A3A5" w14:textId="77777777" w:rsidR="00D676C8" w:rsidRDefault="00D676C8">
      <w:pPr>
        <w:spacing w:after="0"/>
        <w:ind w:left="720" w:right="144" w:hanging="720"/>
        <w:jc w:val="both"/>
        <w:rPr>
          <w:rFonts w:ascii="Cambria" w:eastAsia="Cambria" w:hAnsi="Cambria" w:cs="Cambria"/>
        </w:rPr>
      </w:pPr>
    </w:p>
    <w:p w14:paraId="75F7B1E7" w14:textId="77777777" w:rsidR="00D676C8" w:rsidRDefault="00D676C8">
      <w:pPr>
        <w:spacing w:after="0"/>
        <w:ind w:left="720" w:right="144" w:hanging="720"/>
        <w:jc w:val="both"/>
        <w:rPr>
          <w:rFonts w:ascii="Cambria" w:eastAsia="Cambria" w:hAnsi="Cambria" w:cs="Cambria"/>
        </w:rPr>
      </w:pPr>
    </w:p>
    <w:p w14:paraId="3A70D744" w14:textId="77777777" w:rsidR="00D676C8" w:rsidRDefault="00D676C8">
      <w:pPr>
        <w:spacing w:after="0"/>
        <w:ind w:left="720" w:right="144" w:hanging="720"/>
        <w:jc w:val="both"/>
        <w:rPr>
          <w:rFonts w:ascii="Cambria" w:eastAsia="Cambria" w:hAnsi="Cambria" w:cs="Cambria"/>
        </w:rPr>
      </w:pPr>
    </w:p>
    <w:p w14:paraId="15FF185C" w14:textId="77777777" w:rsidR="00D676C8" w:rsidRDefault="00D676C8">
      <w:pPr>
        <w:spacing w:after="0"/>
        <w:ind w:left="720" w:right="144" w:hanging="720"/>
        <w:jc w:val="both"/>
        <w:rPr>
          <w:rFonts w:ascii="Cambria" w:eastAsia="Cambria" w:hAnsi="Cambria" w:cs="Cambria"/>
        </w:rPr>
      </w:pPr>
    </w:p>
    <w:p w14:paraId="76562DED" w14:textId="77777777" w:rsidR="00D676C8" w:rsidRDefault="00D676C8">
      <w:pPr>
        <w:spacing w:after="0"/>
        <w:ind w:left="720" w:right="144" w:hanging="720"/>
        <w:jc w:val="both"/>
        <w:rPr>
          <w:rFonts w:ascii="Cambria" w:eastAsia="Cambria" w:hAnsi="Cambria" w:cs="Cambria"/>
        </w:rPr>
      </w:pPr>
    </w:p>
    <w:p w14:paraId="632CD941" w14:textId="77777777" w:rsidR="00D676C8" w:rsidRDefault="00D676C8">
      <w:pPr>
        <w:spacing w:after="0"/>
        <w:ind w:left="720" w:right="144" w:hanging="720"/>
        <w:jc w:val="both"/>
        <w:rPr>
          <w:rFonts w:ascii="Cambria" w:eastAsia="Cambria" w:hAnsi="Cambria" w:cs="Cambria"/>
        </w:rPr>
      </w:pPr>
    </w:p>
    <w:p w14:paraId="4A976BB4" w14:textId="77777777" w:rsidR="00D676C8" w:rsidRDefault="00D676C8">
      <w:pPr>
        <w:spacing w:after="0"/>
        <w:ind w:right="144"/>
        <w:jc w:val="both"/>
        <w:rPr>
          <w:rFonts w:ascii="Cambria" w:eastAsia="Cambria" w:hAnsi="Cambria" w:cs="Cambria"/>
        </w:rPr>
      </w:pPr>
    </w:p>
    <w:p w14:paraId="2E0BB11B" w14:textId="77777777" w:rsidR="00D676C8" w:rsidRDefault="00400E96">
      <w:pPr>
        <w:keepNext/>
        <w:keepLines/>
        <w:pBdr>
          <w:top w:val="nil"/>
          <w:left w:val="nil"/>
          <w:bottom w:val="nil"/>
          <w:right w:val="nil"/>
          <w:between w:val="nil"/>
        </w:pBdr>
        <w:spacing w:after="0" w:line="276" w:lineRule="auto"/>
        <w:ind w:left="720" w:right="144" w:hanging="720"/>
        <w:rPr>
          <w:rFonts w:ascii="Cambria" w:eastAsia="Cambria" w:hAnsi="Cambria" w:cs="Cambria"/>
          <w:b/>
          <w:color w:val="2F5496"/>
        </w:rPr>
      </w:pPr>
      <w:bookmarkStart w:id="31" w:name="_2p2csry" w:colFirst="0" w:colLast="0"/>
      <w:bookmarkEnd w:id="31"/>
      <w:r>
        <w:rPr>
          <w:rFonts w:ascii="Cambria" w:eastAsia="Cambria" w:hAnsi="Cambria" w:cs="Cambria"/>
          <w:b/>
          <w:color w:val="2F5496"/>
        </w:rPr>
        <w:lastRenderedPageBreak/>
        <w:t xml:space="preserve">SECTION III- GENERAL CONDITIONS OF CONTRACT </w:t>
      </w:r>
    </w:p>
    <w:p w14:paraId="1196350C" w14:textId="77777777" w:rsidR="00D676C8" w:rsidRDefault="00D676C8">
      <w:pPr>
        <w:keepNext/>
        <w:keepLines/>
        <w:pBdr>
          <w:top w:val="nil"/>
          <w:left w:val="nil"/>
          <w:bottom w:val="nil"/>
          <w:right w:val="nil"/>
          <w:between w:val="nil"/>
        </w:pBdr>
        <w:spacing w:after="0" w:line="276" w:lineRule="auto"/>
        <w:ind w:left="720" w:right="144" w:hanging="360"/>
        <w:rPr>
          <w:rFonts w:ascii="Cambria" w:eastAsia="Cambria" w:hAnsi="Cambria" w:cs="Cambria"/>
          <w:b/>
          <w:color w:val="8496B0"/>
          <w:u w:val="single"/>
        </w:rPr>
      </w:pPr>
    </w:p>
    <w:p w14:paraId="4A7DD7D6" w14:textId="77777777" w:rsidR="00D676C8" w:rsidRDefault="00400E96">
      <w:pPr>
        <w:pStyle w:val="Heading2"/>
        <w:numPr>
          <w:ilvl w:val="0"/>
          <w:numId w:val="16"/>
        </w:numPr>
        <w:spacing w:before="0" w:after="120"/>
        <w:ind w:hanging="720"/>
        <w:rPr>
          <w:rFonts w:ascii="Cambria" w:eastAsia="Cambria" w:hAnsi="Cambria" w:cs="Cambria"/>
        </w:rPr>
      </w:pPr>
      <w:bookmarkStart w:id="32" w:name="_147n2zr" w:colFirst="0" w:colLast="0"/>
      <w:bookmarkEnd w:id="32"/>
      <w:r>
        <w:rPr>
          <w:rFonts w:ascii="Cambria" w:eastAsia="Cambria" w:hAnsi="Cambria" w:cs="Cambria"/>
          <w:b/>
          <w:color w:val="2F5496"/>
        </w:rPr>
        <w:t>Definition</w:t>
      </w:r>
    </w:p>
    <w:p w14:paraId="58CE1BB6" w14:textId="77777777"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following terms and expressions used herein shall have the meaning as indicated therein:  </w:t>
      </w:r>
    </w:p>
    <w:p w14:paraId="7609EF54" w14:textId="77777777" w:rsidR="00D676C8" w:rsidRDefault="00D676C8">
      <w:pPr>
        <w:spacing w:after="0"/>
        <w:ind w:left="1440" w:right="144" w:hanging="1440"/>
        <w:jc w:val="both"/>
        <w:rPr>
          <w:rFonts w:ascii="Cambria" w:eastAsia="Cambria" w:hAnsi="Cambria" w:cs="Cambria"/>
        </w:rPr>
      </w:pPr>
    </w:p>
    <w:p w14:paraId="762F5E07" w14:textId="77777777" w:rsidR="00D676C8" w:rsidRDefault="00400E96">
      <w:pPr>
        <w:numPr>
          <w:ilvl w:val="0"/>
          <w:numId w:val="12"/>
        </w:numPr>
        <w:pBdr>
          <w:top w:val="nil"/>
          <w:left w:val="nil"/>
          <w:bottom w:val="nil"/>
          <w:right w:val="nil"/>
          <w:between w:val="nil"/>
        </w:pBdr>
        <w:spacing w:after="0"/>
        <w:ind w:left="1440" w:right="144" w:hanging="720"/>
        <w:jc w:val="both"/>
        <w:rPr>
          <w:rFonts w:ascii="Cambria" w:eastAsia="Cambria" w:hAnsi="Cambria" w:cs="Cambria"/>
          <w:color w:val="000000"/>
        </w:rPr>
      </w:pPr>
      <w:r>
        <w:rPr>
          <w:rFonts w:ascii="Cambria" w:eastAsia="Cambria" w:hAnsi="Cambria" w:cs="Cambria"/>
          <w:b/>
          <w:color w:val="000000"/>
        </w:rPr>
        <w:t>“Contract Price”</w:t>
      </w:r>
      <w:r>
        <w:rPr>
          <w:rFonts w:ascii="Cambria" w:eastAsia="Cambria" w:hAnsi="Cambria" w:cs="Cambria"/>
          <w:color w:val="000000"/>
        </w:rPr>
        <w:t xml:space="preserve"> means the aggregate price payable to the Contractor as specified in the Contract at the time of award, subject to such additions and adjustments thereto or deductions therefrom as may be made pursuant to the provisions of the Contract till the completion of the contract, the price so adjusted shall be termed as Executed Price;</w:t>
      </w:r>
    </w:p>
    <w:p w14:paraId="12371DC5" w14:textId="77777777" w:rsidR="00D676C8" w:rsidRDefault="00D676C8">
      <w:pPr>
        <w:pBdr>
          <w:top w:val="nil"/>
          <w:left w:val="nil"/>
          <w:bottom w:val="nil"/>
          <w:right w:val="nil"/>
          <w:between w:val="nil"/>
        </w:pBdr>
        <w:spacing w:after="0"/>
        <w:ind w:left="720"/>
        <w:rPr>
          <w:rFonts w:ascii="Cambria" w:eastAsia="Cambria" w:hAnsi="Cambria" w:cs="Cambria"/>
          <w:color w:val="000000"/>
        </w:rPr>
      </w:pPr>
    </w:p>
    <w:p w14:paraId="677DBF58" w14:textId="77777777" w:rsidR="00D676C8" w:rsidRDefault="00712694" w:rsidP="00712694">
      <w:pPr>
        <w:numPr>
          <w:ilvl w:val="0"/>
          <w:numId w:val="12"/>
        </w:numPr>
        <w:pBdr>
          <w:top w:val="nil"/>
          <w:left w:val="nil"/>
          <w:bottom w:val="nil"/>
          <w:right w:val="nil"/>
          <w:between w:val="nil"/>
        </w:pBdr>
        <w:spacing w:after="0"/>
        <w:ind w:right="144"/>
        <w:jc w:val="both"/>
        <w:rPr>
          <w:rFonts w:ascii="Cambria" w:eastAsia="Cambria" w:hAnsi="Cambria" w:cs="Cambria"/>
          <w:color w:val="000000"/>
        </w:rPr>
      </w:pPr>
      <w:r>
        <w:rPr>
          <w:rFonts w:ascii="Cambria" w:eastAsia="Cambria" w:hAnsi="Cambria" w:cs="Cambria"/>
          <w:b/>
          <w:color w:val="000000"/>
        </w:rPr>
        <w:t xml:space="preserve">       </w:t>
      </w:r>
      <w:r w:rsidR="00400E96">
        <w:rPr>
          <w:rFonts w:ascii="Cambria" w:eastAsia="Cambria" w:hAnsi="Cambria" w:cs="Cambria"/>
          <w:b/>
          <w:color w:val="000000"/>
        </w:rPr>
        <w:t>“</w:t>
      </w:r>
      <w:r w:rsidRPr="00712694">
        <w:rPr>
          <w:rFonts w:ascii="Cambria" w:eastAsia="Cambria" w:hAnsi="Cambria" w:cs="Cambria"/>
          <w:b/>
          <w:color w:val="000000"/>
        </w:rPr>
        <w:t>Purchaser</w:t>
      </w:r>
      <w:r w:rsidR="00400E96">
        <w:rPr>
          <w:rFonts w:ascii="Cambria" w:eastAsia="Cambria" w:hAnsi="Cambria" w:cs="Cambria"/>
          <w:b/>
          <w:color w:val="000000"/>
        </w:rPr>
        <w:t>”</w:t>
      </w:r>
      <w:r w:rsidR="00400E96">
        <w:rPr>
          <w:rFonts w:ascii="Cambria" w:eastAsia="Cambria" w:hAnsi="Cambria" w:cs="Cambria"/>
          <w:color w:val="000000"/>
        </w:rPr>
        <w:t xml:space="preserve"> means</w:t>
      </w:r>
      <w:r w:rsidR="00400E96">
        <w:rPr>
          <w:rFonts w:ascii="Cambria" w:eastAsia="Cambria" w:hAnsi="Cambria" w:cs="Cambria"/>
          <w:b/>
          <w:color w:val="000000"/>
        </w:rPr>
        <w:t xml:space="preserve"> </w:t>
      </w:r>
      <w:r w:rsidR="00400E96">
        <w:rPr>
          <w:rFonts w:ascii="Cambria" w:eastAsia="Cambria" w:hAnsi="Cambria" w:cs="Cambria"/>
          <w:color w:val="000000"/>
        </w:rPr>
        <w:t>Bhutan Power Corporation Limited applying this Document;</w:t>
      </w:r>
    </w:p>
    <w:p w14:paraId="5E227652" w14:textId="77777777" w:rsidR="00D676C8" w:rsidRDefault="00D676C8">
      <w:pPr>
        <w:pBdr>
          <w:top w:val="nil"/>
          <w:left w:val="nil"/>
          <w:bottom w:val="nil"/>
          <w:right w:val="nil"/>
          <w:between w:val="nil"/>
        </w:pBdr>
        <w:spacing w:after="0"/>
        <w:ind w:left="720"/>
        <w:rPr>
          <w:rFonts w:ascii="Cambria" w:eastAsia="Cambria" w:hAnsi="Cambria" w:cs="Cambria"/>
          <w:color w:val="000000"/>
        </w:rPr>
      </w:pPr>
    </w:p>
    <w:p w14:paraId="6B222272" w14:textId="77777777" w:rsidR="00D676C8" w:rsidRDefault="00400E96">
      <w:pPr>
        <w:numPr>
          <w:ilvl w:val="0"/>
          <w:numId w:val="12"/>
        </w:numPr>
        <w:pBdr>
          <w:top w:val="nil"/>
          <w:left w:val="nil"/>
          <w:bottom w:val="nil"/>
          <w:right w:val="nil"/>
          <w:between w:val="nil"/>
        </w:pBdr>
        <w:spacing w:after="0"/>
        <w:ind w:left="1440" w:right="144" w:hanging="720"/>
        <w:jc w:val="both"/>
        <w:rPr>
          <w:rFonts w:ascii="Cambria" w:eastAsia="Cambria" w:hAnsi="Cambria" w:cs="Cambria"/>
          <w:color w:val="000000"/>
        </w:rPr>
      </w:pPr>
      <w:r>
        <w:rPr>
          <w:rFonts w:ascii="Cambria" w:eastAsia="Cambria" w:hAnsi="Cambria" w:cs="Cambria"/>
          <w:b/>
          <w:color w:val="000000"/>
        </w:rPr>
        <w:t>“Services”</w:t>
      </w:r>
      <w:r>
        <w:rPr>
          <w:rFonts w:ascii="Cambria" w:eastAsia="Cambria" w:hAnsi="Cambria" w:cs="Cambria"/>
          <w:color w:val="000000"/>
        </w:rPr>
        <w:t xml:space="preserve"> means Non-Consultancy Services which are not Consultancy Services. Non-consultancy Services are normally bid and contracted on the basis of performance of measurable outputs, and for which performance standards can be clearly identified and consistently applied. Examples include: drilling, aerial photography, satellite imagery, mapping, catering services, ticketing services, printing services, hiring of training facilities, and similar operations;</w:t>
      </w:r>
    </w:p>
    <w:p w14:paraId="17905685" w14:textId="77777777" w:rsidR="00D676C8" w:rsidRDefault="00D676C8">
      <w:pPr>
        <w:pBdr>
          <w:top w:val="nil"/>
          <w:left w:val="nil"/>
          <w:bottom w:val="nil"/>
          <w:right w:val="nil"/>
          <w:between w:val="nil"/>
        </w:pBdr>
        <w:spacing w:after="0"/>
        <w:ind w:left="1440" w:hanging="720"/>
        <w:jc w:val="both"/>
        <w:rPr>
          <w:rFonts w:ascii="Cambria" w:eastAsia="Cambria" w:hAnsi="Cambria" w:cs="Cambria"/>
          <w:color w:val="000000"/>
        </w:rPr>
      </w:pPr>
    </w:p>
    <w:p w14:paraId="1753DD66" w14:textId="77777777" w:rsidR="00D676C8" w:rsidRDefault="00400E96">
      <w:pPr>
        <w:numPr>
          <w:ilvl w:val="0"/>
          <w:numId w:val="12"/>
        </w:numPr>
        <w:pBdr>
          <w:top w:val="nil"/>
          <w:left w:val="nil"/>
          <w:bottom w:val="nil"/>
          <w:right w:val="nil"/>
          <w:between w:val="nil"/>
        </w:pBdr>
        <w:spacing w:after="0"/>
        <w:ind w:left="1440" w:right="144" w:hanging="720"/>
        <w:jc w:val="both"/>
        <w:rPr>
          <w:rFonts w:ascii="Cambria" w:eastAsia="Cambria" w:hAnsi="Cambria" w:cs="Cambria"/>
          <w:color w:val="000000"/>
        </w:rPr>
      </w:pPr>
      <w:r>
        <w:rPr>
          <w:rFonts w:ascii="Cambria" w:eastAsia="Cambria" w:hAnsi="Cambria" w:cs="Cambria"/>
          <w:b/>
          <w:color w:val="000000"/>
        </w:rPr>
        <w:t>“Completion Date”</w:t>
      </w:r>
      <w:r>
        <w:rPr>
          <w:rFonts w:ascii="Cambria" w:eastAsia="Cambria" w:hAnsi="Cambria" w:cs="Cambria"/>
          <w:color w:val="000000"/>
        </w:rPr>
        <w:t xml:space="preserve"> means the date of completion of the Services by the Service Provider as certified by the </w:t>
      </w:r>
      <w:r w:rsidR="00633381">
        <w:rPr>
          <w:rFonts w:ascii="Cambria" w:eastAsia="Cambria" w:hAnsi="Cambria" w:cs="Cambria"/>
          <w:color w:val="000000"/>
        </w:rPr>
        <w:t>Purchaser</w:t>
      </w:r>
      <w:r>
        <w:rPr>
          <w:rFonts w:ascii="Cambria" w:eastAsia="Cambria" w:hAnsi="Cambria" w:cs="Cambria"/>
          <w:color w:val="000000"/>
        </w:rPr>
        <w:t>;</w:t>
      </w:r>
    </w:p>
    <w:p w14:paraId="0761448F" w14:textId="77777777" w:rsidR="00D676C8" w:rsidRDefault="00D676C8">
      <w:pPr>
        <w:pBdr>
          <w:top w:val="nil"/>
          <w:left w:val="nil"/>
          <w:bottom w:val="nil"/>
          <w:right w:val="nil"/>
          <w:between w:val="nil"/>
        </w:pBdr>
        <w:spacing w:after="0"/>
        <w:ind w:left="1440" w:right="144" w:hanging="720"/>
        <w:jc w:val="both"/>
        <w:rPr>
          <w:rFonts w:ascii="Cambria" w:eastAsia="Cambria" w:hAnsi="Cambria" w:cs="Cambria"/>
          <w:b/>
          <w:color w:val="000000"/>
        </w:rPr>
      </w:pPr>
    </w:p>
    <w:p w14:paraId="398FE5C3" w14:textId="77777777" w:rsidR="00D676C8" w:rsidRDefault="00400E96">
      <w:pPr>
        <w:numPr>
          <w:ilvl w:val="0"/>
          <w:numId w:val="12"/>
        </w:numPr>
        <w:pBdr>
          <w:top w:val="nil"/>
          <w:left w:val="nil"/>
          <w:bottom w:val="nil"/>
          <w:right w:val="nil"/>
          <w:between w:val="nil"/>
        </w:pBdr>
        <w:spacing w:after="0"/>
        <w:ind w:left="1440" w:right="144" w:hanging="720"/>
        <w:jc w:val="both"/>
        <w:rPr>
          <w:rFonts w:ascii="Cambria" w:eastAsia="Cambria" w:hAnsi="Cambria" w:cs="Cambria"/>
          <w:color w:val="000000"/>
        </w:rPr>
      </w:pPr>
      <w:r>
        <w:rPr>
          <w:rFonts w:ascii="Cambria" w:eastAsia="Cambria" w:hAnsi="Cambria" w:cs="Cambria"/>
          <w:b/>
          <w:color w:val="000000"/>
        </w:rPr>
        <w:t>“Service Provider”</w:t>
      </w:r>
      <w:r>
        <w:rPr>
          <w:rFonts w:ascii="Cambria" w:eastAsia="Cambria" w:hAnsi="Cambria" w:cs="Cambria"/>
          <w:color w:val="000000"/>
        </w:rPr>
        <w:t xml:space="preserve"> means a legal entity or registered commercial hotels holding valid license, including the legal successors or permitted assigns of such entity, entering into a Contract with </w:t>
      </w:r>
      <w:r w:rsidR="00633381">
        <w:rPr>
          <w:rFonts w:ascii="Cambria" w:eastAsia="Cambria" w:hAnsi="Cambria" w:cs="Cambria"/>
          <w:color w:val="000000"/>
        </w:rPr>
        <w:t>Purchaser</w:t>
      </w:r>
      <w:r>
        <w:rPr>
          <w:rFonts w:ascii="Cambria" w:eastAsia="Cambria" w:hAnsi="Cambria" w:cs="Cambria"/>
          <w:color w:val="000000"/>
        </w:rPr>
        <w:t xml:space="preserve"> to provide Services;</w:t>
      </w:r>
    </w:p>
    <w:p w14:paraId="606E2C13" w14:textId="77777777" w:rsidR="00D676C8" w:rsidRDefault="00D676C8">
      <w:pPr>
        <w:pBdr>
          <w:top w:val="nil"/>
          <w:left w:val="nil"/>
          <w:bottom w:val="nil"/>
          <w:right w:val="nil"/>
          <w:between w:val="nil"/>
        </w:pBdr>
        <w:spacing w:after="0"/>
        <w:jc w:val="both"/>
        <w:rPr>
          <w:rFonts w:ascii="Cambria" w:eastAsia="Cambria" w:hAnsi="Cambria" w:cs="Cambria"/>
          <w:color w:val="000000"/>
        </w:rPr>
      </w:pPr>
    </w:p>
    <w:p w14:paraId="7D9DC49E" w14:textId="77777777" w:rsidR="00D676C8" w:rsidRDefault="00400E96">
      <w:pPr>
        <w:pStyle w:val="Heading2"/>
        <w:numPr>
          <w:ilvl w:val="0"/>
          <w:numId w:val="16"/>
        </w:numPr>
        <w:spacing w:after="120"/>
        <w:ind w:hanging="720"/>
        <w:rPr>
          <w:rFonts w:ascii="Cambria" w:eastAsia="Cambria" w:hAnsi="Cambria" w:cs="Cambria"/>
        </w:rPr>
      </w:pPr>
      <w:bookmarkStart w:id="33" w:name="_3o7alnk" w:colFirst="0" w:colLast="0"/>
      <w:bookmarkEnd w:id="33"/>
      <w:r>
        <w:rPr>
          <w:rFonts w:ascii="Cambria" w:eastAsia="Cambria" w:hAnsi="Cambria" w:cs="Cambria"/>
          <w:b/>
          <w:color w:val="2F5496"/>
        </w:rPr>
        <w:t>Governing Law</w:t>
      </w:r>
    </w:p>
    <w:p w14:paraId="288CDAEF" w14:textId="77777777"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Contract/ Purchase Order shall be governed by and interpreted in accordance with the Laws of Bhutan. </w:t>
      </w:r>
    </w:p>
    <w:p w14:paraId="3EB7CE47" w14:textId="77777777" w:rsidR="00D676C8" w:rsidRDefault="00D676C8">
      <w:pPr>
        <w:spacing w:after="0"/>
        <w:jc w:val="both"/>
        <w:rPr>
          <w:rFonts w:ascii="Cambria" w:eastAsia="Cambria" w:hAnsi="Cambria" w:cs="Cambria"/>
          <w:color w:val="2F5496"/>
        </w:rPr>
      </w:pPr>
    </w:p>
    <w:p w14:paraId="2C715043" w14:textId="77777777" w:rsidR="00D676C8" w:rsidRDefault="00400E96">
      <w:pPr>
        <w:pStyle w:val="Heading2"/>
        <w:numPr>
          <w:ilvl w:val="0"/>
          <w:numId w:val="16"/>
        </w:numPr>
        <w:spacing w:after="120"/>
        <w:ind w:hanging="720"/>
        <w:rPr>
          <w:rFonts w:ascii="Cambria" w:eastAsia="Cambria" w:hAnsi="Cambria" w:cs="Cambria"/>
        </w:rPr>
      </w:pPr>
      <w:bookmarkStart w:id="34" w:name="_23ckvvd" w:colFirst="0" w:colLast="0"/>
      <w:bookmarkEnd w:id="34"/>
      <w:r>
        <w:rPr>
          <w:rFonts w:ascii="Cambria" w:eastAsia="Cambria" w:hAnsi="Cambria" w:cs="Cambria"/>
          <w:b/>
          <w:color w:val="2F5496"/>
        </w:rPr>
        <w:t>Service Provider’s Responsibilities</w:t>
      </w:r>
    </w:p>
    <w:p w14:paraId="1220E559" w14:textId="77777777"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Service Provider shall provide all the Services in accordance with this bid document and the Delivery and completion </w:t>
      </w:r>
      <w:r w:rsidRPr="00633381">
        <w:rPr>
          <w:rFonts w:ascii="Cambria" w:eastAsia="Cambria" w:hAnsi="Cambria" w:cs="Cambria"/>
          <w:color w:val="000000"/>
        </w:rPr>
        <w:t>requirements.</w:t>
      </w:r>
    </w:p>
    <w:p w14:paraId="130B33FE"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2FD654A4" w14:textId="77777777"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b/>
          <w:color w:val="1F4E79"/>
        </w:rPr>
        <w:t>Room Maintenance</w:t>
      </w:r>
    </w:p>
    <w:p w14:paraId="4C79E85A" w14:textId="77777777" w:rsidR="00D676C8" w:rsidRDefault="00400E96">
      <w:pPr>
        <w:numPr>
          <w:ilvl w:val="2"/>
          <w:numId w:val="16"/>
        </w:numPr>
        <w:pBdr>
          <w:top w:val="nil"/>
          <w:left w:val="nil"/>
          <w:bottom w:val="nil"/>
          <w:right w:val="nil"/>
          <w:between w:val="nil"/>
        </w:pBdr>
        <w:tabs>
          <w:tab w:val="left" w:pos="720"/>
        </w:tabs>
        <w:spacing w:after="0"/>
        <w:ind w:right="144"/>
        <w:jc w:val="both"/>
        <w:rPr>
          <w:rFonts w:ascii="Cambria" w:eastAsia="Cambria" w:hAnsi="Cambria" w:cs="Cambria"/>
          <w:color w:val="000000"/>
        </w:rPr>
      </w:pPr>
      <w:r>
        <w:rPr>
          <w:rFonts w:ascii="Cambria" w:eastAsia="Cambria" w:hAnsi="Cambria" w:cs="Cambria"/>
          <w:color w:val="000000"/>
        </w:rPr>
        <w:t xml:space="preserve">The service provider is to ensure that the all rooms allotted to our guests is kept in good condition all the time. </w:t>
      </w:r>
    </w:p>
    <w:p w14:paraId="7BD39730" w14:textId="77777777" w:rsidR="00D676C8" w:rsidRDefault="00D676C8">
      <w:pPr>
        <w:pBdr>
          <w:top w:val="nil"/>
          <w:left w:val="nil"/>
          <w:bottom w:val="nil"/>
          <w:right w:val="nil"/>
          <w:between w:val="nil"/>
        </w:pBdr>
        <w:tabs>
          <w:tab w:val="left" w:pos="720"/>
        </w:tabs>
        <w:spacing w:after="0"/>
        <w:ind w:left="1080" w:right="144"/>
        <w:jc w:val="both"/>
        <w:rPr>
          <w:rFonts w:ascii="Cambria" w:eastAsia="Cambria" w:hAnsi="Cambria" w:cs="Cambria"/>
          <w:color w:val="000000"/>
        </w:rPr>
      </w:pPr>
    </w:p>
    <w:p w14:paraId="68DEA87A" w14:textId="77777777" w:rsidR="00D676C8" w:rsidRDefault="00D676C8">
      <w:pPr>
        <w:pBdr>
          <w:top w:val="nil"/>
          <w:left w:val="nil"/>
          <w:bottom w:val="nil"/>
          <w:right w:val="nil"/>
          <w:between w:val="nil"/>
        </w:pBdr>
        <w:tabs>
          <w:tab w:val="left" w:pos="720"/>
        </w:tabs>
        <w:spacing w:after="0"/>
        <w:ind w:left="1080" w:right="144"/>
        <w:jc w:val="both"/>
        <w:rPr>
          <w:rFonts w:ascii="Cambria" w:eastAsia="Cambria" w:hAnsi="Cambria" w:cs="Cambria"/>
          <w:color w:val="000000"/>
        </w:rPr>
      </w:pPr>
    </w:p>
    <w:p w14:paraId="40F24941" w14:textId="1A420652" w:rsidR="00E7500D" w:rsidRDefault="00E7500D">
      <w:pPr>
        <w:pBdr>
          <w:top w:val="nil"/>
          <w:left w:val="nil"/>
          <w:bottom w:val="nil"/>
          <w:right w:val="nil"/>
          <w:between w:val="nil"/>
        </w:pBdr>
        <w:tabs>
          <w:tab w:val="left" w:pos="720"/>
        </w:tabs>
        <w:spacing w:after="0"/>
        <w:ind w:left="1080" w:right="144"/>
        <w:jc w:val="both"/>
        <w:rPr>
          <w:rFonts w:ascii="Cambria" w:eastAsia="Cambria" w:hAnsi="Cambria" w:cs="Cambria"/>
          <w:color w:val="000000"/>
        </w:rPr>
      </w:pPr>
    </w:p>
    <w:p w14:paraId="71F92964" w14:textId="7EB5C49B" w:rsidR="00E00C70" w:rsidRDefault="00E00C70">
      <w:pPr>
        <w:pBdr>
          <w:top w:val="nil"/>
          <w:left w:val="nil"/>
          <w:bottom w:val="nil"/>
          <w:right w:val="nil"/>
          <w:between w:val="nil"/>
        </w:pBdr>
        <w:tabs>
          <w:tab w:val="left" w:pos="720"/>
        </w:tabs>
        <w:spacing w:after="0"/>
        <w:ind w:left="1080" w:right="144"/>
        <w:jc w:val="both"/>
        <w:rPr>
          <w:rFonts w:ascii="Cambria" w:eastAsia="Cambria" w:hAnsi="Cambria" w:cs="Cambria"/>
          <w:color w:val="000000"/>
        </w:rPr>
      </w:pPr>
    </w:p>
    <w:p w14:paraId="1E446213" w14:textId="77777777" w:rsidR="00E00C70" w:rsidRDefault="00E00C70">
      <w:pPr>
        <w:pBdr>
          <w:top w:val="nil"/>
          <w:left w:val="nil"/>
          <w:bottom w:val="nil"/>
          <w:right w:val="nil"/>
          <w:between w:val="nil"/>
        </w:pBdr>
        <w:tabs>
          <w:tab w:val="left" w:pos="720"/>
        </w:tabs>
        <w:spacing w:after="0"/>
        <w:ind w:left="1080" w:right="144"/>
        <w:jc w:val="both"/>
        <w:rPr>
          <w:rFonts w:ascii="Cambria" w:eastAsia="Cambria" w:hAnsi="Cambria" w:cs="Cambria"/>
          <w:color w:val="000000"/>
        </w:rPr>
      </w:pPr>
    </w:p>
    <w:p w14:paraId="29F122E6" w14:textId="77777777" w:rsidR="00D676C8" w:rsidRDefault="00400E96">
      <w:pPr>
        <w:numPr>
          <w:ilvl w:val="1"/>
          <w:numId w:val="16"/>
        </w:numPr>
        <w:pBdr>
          <w:top w:val="nil"/>
          <w:left w:val="nil"/>
          <w:bottom w:val="nil"/>
          <w:right w:val="nil"/>
          <w:between w:val="nil"/>
        </w:pBdr>
        <w:tabs>
          <w:tab w:val="left" w:pos="720"/>
        </w:tabs>
        <w:spacing w:after="0"/>
        <w:ind w:right="144" w:hanging="630"/>
        <w:jc w:val="both"/>
      </w:pPr>
      <w:r>
        <w:rPr>
          <w:rFonts w:ascii="Cambria" w:eastAsia="Cambria" w:hAnsi="Cambria" w:cs="Cambria"/>
          <w:b/>
          <w:color w:val="1F4E79"/>
        </w:rPr>
        <w:lastRenderedPageBreak/>
        <w:t xml:space="preserve">Check </w:t>
      </w:r>
      <w:r w:rsidR="00C70742">
        <w:rPr>
          <w:rFonts w:ascii="Cambria" w:eastAsia="Cambria" w:hAnsi="Cambria" w:cs="Cambria"/>
          <w:b/>
          <w:color w:val="1F4E79"/>
        </w:rPr>
        <w:t>In/</w:t>
      </w:r>
      <w:r>
        <w:rPr>
          <w:rFonts w:ascii="Cambria" w:eastAsia="Cambria" w:hAnsi="Cambria" w:cs="Cambria"/>
          <w:b/>
          <w:color w:val="1F4E79"/>
        </w:rPr>
        <w:t>Out-Time</w:t>
      </w:r>
    </w:p>
    <w:p w14:paraId="22D494B1" w14:textId="5CD4EE85" w:rsidR="00D676C8" w:rsidRDefault="00E7500D" w:rsidP="00E7500D">
      <w:pPr>
        <w:pBdr>
          <w:top w:val="nil"/>
          <w:left w:val="nil"/>
          <w:bottom w:val="nil"/>
          <w:right w:val="nil"/>
          <w:between w:val="nil"/>
        </w:pBdr>
        <w:tabs>
          <w:tab w:val="left" w:pos="720"/>
        </w:tabs>
        <w:spacing w:after="0"/>
        <w:ind w:left="270" w:right="144"/>
        <w:jc w:val="both"/>
        <w:rPr>
          <w:rFonts w:ascii="Cambria" w:eastAsia="Cambria" w:hAnsi="Cambria" w:cs="Cambria"/>
          <w:color w:val="000000"/>
        </w:rPr>
      </w:pPr>
      <w:r>
        <w:rPr>
          <w:rFonts w:ascii="Cambria" w:eastAsia="Cambria" w:hAnsi="Cambria" w:cs="Cambria"/>
          <w:color w:val="000000"/>
        </w:rPr>
        <w:tab/>
      </w:r>
      <w:r w:rsidR="00400E96">
        <w:rPr>
          <w:rFonts w:ascii="Cambria" w:eastAsia="Cambria" w:hAnsi="Cambria" w:cs="Cambria"/>
          <w:color w:val="000000"/>
        </w:rPr>
        <w:t>The check</w:t>
      </w:r>
      <w:r w:rsidR="00C70742">
        <w:rPr>
          <w:rFonts w:ascii="Cambria" w:eastAsia="Cambria" w:hAnsi="Cambria" w:cs="Cambria"/>
          <w:color w:val="000000"/>
        </w:rPr>
        <w:t xml:space="preserve"> in and </w:t>
      </w:r>
      <w:r w:rsidR="00400E96">
        <w:rPr>
          <w:rFonts w:ascii="Cambria" w:eastAsia="Cambria" w:hAnsi="Cambria" w:cs="Cambria"/>
          <w:color w:val="000000"/>
        </w:rPr>
        <w:t xml:space="preserve">out time for </w:t>
      </w:r>
      <w:r w:rsidR="00C70742">
        <w:rPr>
          <w:rFonts w:ascii="Cambria" w:eastAsia="Cambria" w:hAnsi="Cambria" w:cs="Cambria"/>
          <w:color w:val="000000"/>
        </w:rPr>
        <w:t>the Purchaser’s</w:t>
      </w:r>
      <w:r w:rsidR="00400E96">
        <w:rPr>
          <w:rFonts w:ascii="Cambria" w:eastAsia="Cambria" w:hAnsi="Cambria" w:cs="Cambria"/>
          <w:color w:val="000000"/>
        </w:rPr>
        <w:t xml:space="preserve"> guests can be as per the </w:t>
      </w:r>
      <w:r w:rsidR="00480E77">
        <w:rPr>
          <w:rFonts w:ascii="Cambria" w:eastAsia="Cambria" w:hAnsi="Cambria" w:cs="Cambria"/>
          <w:color w:val="000000"/>
        </w:rPr>
        <w:t xml:space="preserve">Service Provider’s </w:t>
      </w:r>
      <w:r w:rsidR="00400E96">
        <w:rPr>
          <w:rFonts w:ascii="Cambria" w:eastAsia="Cambria" w:hAnsi="Cambria" w:cs="Cambria"/>
          <w:color w:val="000000"/>
        </w:rPr>
        <w:t xml:space="preserve"> standard rules.</w:t>
      </w:r>
    </w:p>
    <w:p w14:paraId="50591A8C" w14:textId="77777777" w:rsidR="00D676C8" w:rsidRDefault="00D676C8">
      <w:pPr>
        <w:tabs>
          <w:tab w:val="left" w:pos="720"/>
        </w:tabs>
        <w:spacing w:after="0"/>
        <w:ind w:right="144"/>
        <w:jc w:val="both"/>
        <w:rPr>
          <w:rFonts w:ascii="Cambria" w:eastAsia="Cambria" w:hAnsi="Cambria" w:cs="Cambria"/>
        </w:rPr>
      </w:pPr>
    </w:p>
    <w:p w14:paraId="055C5B4F" w14:textId="77777777" w:rsidR="00D676C8" w:rsidRDefault="00400E96">
      <w:pPr>
        <w:numPr>
          <w:ilvl w:val="1"/>
          <w:numId w:val="16"/>
        </w:numPr>
        <w:pBdr>
          <w:top w:val="nil"/>
          <w:left w:val="nil"/>
          <w:bottom w:val="nil"/>
          <w:right w:val="nil"/>
          <w:between w:val="nil"/>
        </w:pBdr>
        <w:tabs>
          <w:tab w:val="left" w:pos="720"/>
        </w:tabs>
        <w:spacing w:after="0"/>
        <w:ind w:right="144" w:hanging="630"/>
        <w:jc w:val="both"/>
      </w:pPr>
      <w:r>
        <w:rPr>
          <w:rFonts w:ascii="Cambria" w:eastAsia="Cambria" w:hAnsi="Cambria" w:cs="Cambria"/>
          <w:b/>
          <w:color w:val="1F4E79"/>
        </w:rPr>
        <w:t>Damage of Hotel Property</w:t>
      </w:r>
    </w:p>
    <w:p w14:paraId="43278F22" w14:textId="77777777" w:rsidR="00D676C8" w:rsidRDefault="00400E96">
      <w:pPr>
        <w:ind w:left="720"/>
        <w:rPr>
          <w:rFonts w:ascii="Cambria" w:eastAsia="Cambria" w:hAnsi="Cambria" w:cs="Cambria"/>
        </w:rPr>
      </w:pPr>
      <w:r>
        <w:rPr>
          <w:rFonts w:ascii="Cambria" w:eastAsia="Cambria" w:hAnsi="Cambria" w:cs="Cambria"/>
        </w:rPr>
        <w:t xml:space="preserve">In case of any property damage by the </w:t>
      </w:r>
      <w:r w:rsidR="00541167">
        <w:rPr>
          <w:rFonts w:ascii="Cambria" w:eastAsia="Cambria" w:hAnsi="Cambria" w:cs="Cambria"/>
        </w:rPr>
        <w:t xml:space="preserve">Purchaser’s </w:t>
      </w:r>
      <w:r>
        <w:rPr>
          <w:rFonts w:ascii="Cambria" w:eastAsia="Cambria" w:hAnsi="Cambria" w:cs="Cambria"/>
        </w:rPr>
        <w:t>guest, BPC shall not be held responsible for repairing the property.</w:t>
      </w:r>
    </w:p>
    <w:p w14:paraId="5FAAF659" w14:textId="77777777" w:rsidR="00D676C8" w:rsidRDefault="00400E96">
      <w:pPr>
        <w:numPr>
          <w:ilvl w:val="0"/>
          <w:numId w:val="16"/>
        </w:numPr>
        <w:pBdr>
          <w:top w:val="nil"/>
          <w:left w:val="nil"/>
          <w:bottom w:val="nil"/>
          <w:right w:val="nil"/>
          <w:between w:val="nil"/>
        </w:pBdr>
        <w:spacing w:after="0" w:line="272" w:lineRule="auto"/>
        <w:ind w:right="346" w:hanging="630"/>
        <w:jc w:val="both"/>
        <w:rPr>
          <w:rFonts w:ascii="Cambria" w:eastAsia="Cambria" w:hAnsi="Cambria" w:cs="Cambria"/>
        </w:rPr>
      </w:pPr>
      <w:r>
        <w:rPr>
          <w:rFonts w:ascii="Cambria" w:eastAsia="Cambria" w:hAnsi="Cambria" w:cs="Cambria"/>
          <w:b/>
          <w:color w:val="2F5496"/>
        </w:rPr>
        <w:t>Notice of room requirement</w:t>
      </w:r>
    </w:p>
    <w:p w14:paraId="37C3664F" w14:textId="0C878E16" w:rsidR="00D676C8" w:rsidRDefault="003624AF" w:rsidP="00194D98">
      <w:pPr>
        <w:numPr>
          <w:ilvl w:val="1"/>
          <w:numId w:val="16"/>
        </w:numPr>
        <w:pBdr>
          <w:top w:val="nil"/>
          <w:left w:val="nil"/>
          <w:bottom w:val="nil"/>
          <w:right w:val="nil"/>
          <w:between w:val="nil"/>
        </w:pBdr>
        <w:spacing w:after="0" w:line="272" w:lineRule="auto"/>
        <w:ind w:left="720" w:right="346" w:hanging="630"/>
        <w:jc w:val="both"/>
        <w:rPr>
          <w:rFonts w:ascii="Cambria" w:eastAsia="Cambria" w:hAnsi="Cambria" w:cs="Cambria"/>
          <w:color w:val="000000"/>
        </w:rPr>
      </w:pPr>
      <w:r>
        <w:rPr>
          <w:rFonts w:ascii="Cambria" w:eastAsia="Cambria" w:hAnsi="Cambria" w:cs="Cambria"/>
          <w:color w:val="000000"/>
        </w:rPr>
        <w:t xml:space="preserve">The </w:t>
      </w:r>
      <w:r w:rsidR="00400E96" w:rsidRPr="003624AF">
        <w:rPr>
          <w:rFonts w:ascii="Cambria" w:eastAsia="Cambria" w:hAnsi="Cambria" w:cs="Cambria"/>
          <w:color w:val="000000"/>
        </w:rPr>
        <w:t xml:space="preserve">requirement </w:t>
      </w:r>
      <w:r>
        <w:rPr>
          <w:rFonts w:ascii="Cambria" w:eastAsia="Cambria" w:hAnsi="Cambria" w:cs="Cambria"/>
          <w:color w:val="000000"/>
        </w:rPr>
        <w:t>of</w:t>
      </w:r>
      <w:r w:rsidR="00400E96" w:rsidRPr="003624AF">
        <w:rPr>
          <w:rFonts w:ascii="Cambria" w:eastAsia="Cambria" w:hAnsi="Cambria" w:cs="Cambria"/>
          <w:color w:val="000000"/>
        </w:rPr>
        <w:t xml:space="preserve"> rooms </w:t>
      </w:r>
      <w:r>
        <w:rPr>
          <w:rFonts w:ascii="Cambria" w:eastAsia="Cambria" w:hAnsi="Cambria" w:cs="Cambria"/>
          <w:color w:val="000000"/>
        </w:rPr>
        <w:t>will be notified to the Service Provider as and when required by the</w:t>
      </w:r>
      <w:r w:rsidR="00400E96" w:rsidRPr="003624AF">
        <w:rPr>
          <w:rFonts w:ascii="Cambria" w:eastAsia="Cambria" w:hAnsi="Cambria" w:cs="Cambria"/>
          <w:color w:val="000000"/>
        </w:rPr>
        <w:t xml:space="preserve"> </w:t>
      </w:r>
      <w:r w:rsidR="00B513DC" w:rsidRPr="003624AF">
        <w:rPr>
          <w:rFonts w:ascii="Cambria" w:eastAsia="Cambria" w:hAnsi="Cambria" w:cs="Cambria"/>
          <w:color w:val="000000"/>
        </w:rPr>
        <w:t>Purchaser</w:t>
      </w:r>
      <w:r w:rsidR="00406F59">
        <w:rPr>
          <w:rFonts w:ascii="Cambria" w:eastAsia="Cambria" w:hAnsi="Cambria" w:cs="Cambria"/>
          <w:color w:val="000000"/>
        </w:rPr>
        <w:t>.</w:t>
      </w:r>
      <w:r w:rsidR="00400E96" w:rsidRPr="003624AF">
        <w:rPr>
          <w:rFonts w:ascii="Cambria" w:eastAsia="Cambria" w:hAnsi="Cambria" w:cs="Cambria"/>
          <w:color w:val="000000"/>
        </w:rPr>
        <w:t xml:space="preserve"> </w:t>
      </w:r>
    </w:p>
    <w:p w14:paraId="5E38BBFD" w14:textId="77777777" w:rsidR="00D676C8" w:rsidRDefault="00400E96">
      <w:pPr>
        <w:numPr>
          <w:ilvl w:val="0"/>
          <w:numId w:val="16"/>
        </w:numPr>
        <w:pBdr>
          <w:top w:val="nil"/>
          <w:left w:val="nil"/>
          <w:bottom w:val="nil"/>
          <w:right w:val="nil"/>
          <w:between w:val="nil"/>
        </w:pBdr>
        <w:tabs>
          <w:tab w:val="left" w:pos="720"/>
        </w:tabs>
        <w:spacing w:after="0" w:line="271" w:lineRule="auto"/>
        <w:ind w:right="246" w:hanging="720"/>
        <w:rPr>
          <w:rFonts w:ascii="Cambria" w:eastAsia="Cambria" w:hAnsi="Cambria" w:cs="Cambria"/>
        </w:rPr>
      </w:pPr>
      <w:r>
        <w:rPr>
          <w:rFonts w:ascii="Cambria" w:eastAsia="Cambria" w:hAnsi="Cambria" w:cs="Cambria"/>
          <w:b/>
          <w:color w:val="1F4E79"/>
        </w:rPr>
        <w:t>Location</w:t>
      </w:r>
    </w:p>
    <w:p w14:paraId="4190CA34" w14:textId="77777777" w:rsidR="00D676C8" w:rsidRDefault="00400E96">
      <w:pPr>
        <w:numPr>
          <w:ilvl w:val="1"/>
          <w:numId w:val="16"/>
        </w:numPr>
        <w:pBdr>
          <w:top w:val="nil"/>
          <w:left w:val="nil"/>
          <w:bottom w:val="nil"/>
          <w:right w:val="nil"/>
          <w:between w:val="nil"/>
        </w:pBdr>
        <w:ind w:left="720" w:hanging="720"/>
      </w:pPr>
      <w:r>
        <w:rPr>
          <w:rFonts w:ascii="Cambria" w:eastAsia="Cambria" w:hAnsi="Cambria" w:cs="Cambria"/>
          <w:color w:val="000000"/>
          <w:sz w:val="24"/>
          <w:szCs w:val="24"/>
        </w:rPr>
        <w:t>The hotel should specifically mention the distance o</w:t>
      </w:r>
      <w:r w:rsidR="00B513DC">
        <w:rPr>
          <w:rFonts w:ascii="Cambria" w:eastAsia="Cambria" w:hAnsi="Cambria" w:cs="Cambria"/>
          <w:color w:val="000000"/>
          <w:sz w:val="24"/>
          <w:szCs w:val="24"/>
        </w:rPr>
        <w:t>f the hotel from ESD office</w:t>
      </w:r>
      <w:r>
        <w:rPr>
          <w:rFonts w:ascii="Cambria" w:eastAsia="Cambria" w:hAnsi="Cambria" w:cs="Cambria"/>
          <w:color w:val="000000"/>
          <w:sz w:val="24"/>
          <w:szCs w:val="24"/>
        </w:rPr>
        <w:t xml:space="preserve">, </w:t>
      </w:r>
      <w:r w:rsidR="00B513DC">
        <w:rPr>
          <w:rFonts w:ascii="Cambria" w:eastAsia="Cambria" w:hAnsi="Cambria" w:cs="Cambria"/>
          <w:color w:val="000000"/>
          <w:sz w:val="24"/>
          <w:szCs w:val="24"/>
        </w:rPr>
        <w:t xml:space="preserve">BPC, </w:t>
      </w:r>
      <w:proofErr w:type="spellStart"/>
      <w:r w:rsidR="00B513DC">
        <w:rPr>
          <w:rFonts w:ascii="Cambria" w:eastAsia="Cambria" w:hAnsi="Cambria" w:cs="Cambria"/>
          <w:color w:val="000000"/>
          <w:sz w:val="24"/>
          <w:szCs w:val="24"/>
        </w:rPr>
        <w:t>Gelephu</w:t>
      </w:r>
      <w:proofErr w:type="spellEnd"/>
      <w:r w:rsidR="00B513DC">
        <w:rPr>
          <w:rFonts w:ascii="Cambria" w:eastAsia="Cambria" w:hAnsi="Cambria" w:cs="Cambria"/>
          <w:color w:val="000000"/>
          <w:sz w:val="24"/>
          <w:szCs w:val="24"/>
        </w:rPr>
        <w:t>.</w:t>
      </w:r>
    </w:p>
    <w:p w14:paraId="0634C8D2" w14:textId="77777777" w:rsidR="00D676C8" w:rsidRDefault="00D676C8">
      <w:pPr>
        <w:pBdr>
          <w:top w:val="nil"/>
          <w:left w:val="nil"/>
          <w:bottom w:val="nil"/>
          <w:right w:val="nil"/>
          <w:between w:val="nil"/>
        </w:pBdr>
        <w:spacing w:after="0"/>
        <w:ind w:left="1440"/>
        <w:jc w:val="both"/>
        <w:rPr>
          <w:rFonts w:ascii="Cambria" w:eastAsia="Cambria" w:hAnsi="Cambria" w:cs="Cambria"/>
          <w:color w:val="2F5496"/>
        </w:rPr>
      </w:pPr>
      <w:bookmarkStart w:id="35" w:name="_ihv636" w:colFirst="0" w:colLast="0"/>
      <w:bookmarkEnd w:id="35"/>
    </w:p>
    <w:p w14:paraId="3208CFF2" w14:textId="2CEC8BA6" w:rsidR="00D676C8" w:rsidRDefault="00400E96">
      <w:pPr>
        <w:pStyle w:val="Heading2"/>
        <w:numPr>
          <w:ilvl w:val="0"/>
          <w:numId w:val="16"/>
        </w:numPr>
        <w:spacing w:after="120"/>
        <w:ind w:hanging="720"/>
        <w:rPr>
          <w:rFonts w:ascii="Cambria" w:eastAsia="Cambria" w:hAnsi="Cambria" w:cs="Cambria"/>
        </w:rPr>
      </w:pPr>
      <w:bookmarkStart w:id="36" w:name="_32hioqz" w:colFirst="0" w:colLast="0"/>
      <w:bookmarkEnd w:id="36"/>
      <w:r>
        <w:rPr>
          <w:rFonts w:ascii="Cambria" w:eastAsia="Cambria" w:hAnsi="Cambria" w:cs="Cambria"/>
          <w:b/>
          <w:color w:val="2F5496"/>
        </w:rPr>
        <w:t>Quality of</w:t>
      </w:r>
      <w:r w:rsidR="00406F59">
        <w:rPr>
          <w:rFonts w:ascii="Cambria" w:eastAsia="Cambria" w:hAnsi="Cambria" w:cs="Cambria"/>
          <w:b/>
          <w:color w:val="2F5496"/>
        </w:rPr>
        <w:t xml:space="preserve"> Services</w:t>
      </w:r>
    </w:p>
    <w:p w14:paraId="171E3E79" w14:textId="3FA41A64"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Service Provider shall guarantee for the quality of </w:t>
      </w:r>
      <w:r w:rsidR="00406F59">
        <w:rPr>
          <w:rFonts w:ascii="Cambria" w:eastAsia="Cambria" w:hAnsi="Cambria" w:cs="Cambria"/>
          <w:color w:val="000000"/>
        </w:rPr>
        <w:t>Service</w:t>
      </w:r>
      <w:r>
        <w:rPr>
          <w:rFonts w:ascii="Cambria" w:eastAsia="Cambria" w:hAnsi="Cambria" w:cs="Cambria"/>
          <w:color w:val="000000"/>
        </w:rPr>
        <w:t xml:space="preserve">. The quality of </w:t>
      </w:r>
      <w:r w:rsidR="00C70742">
        <w:rPr>
          <w:rFonts w:ascii="Cambria" w:eastAsia="Cambria" w:hAnsi="Cambria" w:cs="Cambria"/>
          <w:color w:val="000000"/>
        </w:rPr>
        <w:t>its service</w:t>
      </w:r>
      <w:r>
        <w:rPr>
          <w:rFonts w:ascii="Cambria" w:eastAsia="Cambria" w:hAnsi="Cambria" w:cs="Cambria"/>
          <w:color w:val="000000"/>
        </w:rPr>
        <w:t xml:space="preserve"> shall be of </w:t>
      </w:r>
      <w:r w:rsidR="009F21B8">
        <w:rPr>
          <w:rFonts w:ascii="Cambria" w:eastAsia="Cambria" w:hAnsi="Cambria" w:cs="Cambria"/>
          <w:color w:val="000000"/>
        </w:rPr>
        <w:t>generally accepted professional standards and practices</w:t>
      </w:r>
      <w:r w:rsidR="009F21B8" w:rsidDel="009F21B8">
        <w:rPr>
          <w:rFonts w:ascii="Cambria" w:eastAsia="Cambria" w:hAnsi="Cambria" w:cs="Cambria"/>
          <w:color w:val="000000"/>
        </w:rPr>
        <w:t xml:space="preserve"> </w:t>
      </w:r>
      <w:r>
        <w:rPr>
          <w:rFonts w:ascii="Cambria" w:eastAsia="Cambria" w:hAnsi="Cambria" w:cs="Cambria"/>
          <w:color w:val="000000"/>
        </w:rPr>
        <w:t xml:space="preserve">and to the full satisfaction to the </w:t>
      </w:r>
      <w:r w:rsidR="00B513DC">
        <w:rPr>
          <w:rFonts w:ascii="Cambria" w:eastAsia="Cambria" w:hAnsi="Cambria" w:cs="Cambria"/>
          <w:color w:val="000000"/>
        </w:rPr>
        <w:t>Purchaser</w:t>
      </w:r>
      <w:r>
        <w:rPr>
          <w:rFonts w:ascii="Cambria" w:eastAsia="Cambria" w:hAnsi="Cambria" w:cs="Cambria"/>
          <w:color w:val="000000"/>
        </w:rPr>
        <w:t>.</w:t>
      </w:r>
    </w:p>
    <w:p w14:paraId="7E4F6D56" w14:textId="77777777" w:rsidR="00D676C8" w:rsidRDefault="00D676C8">
      <w:pPr>
        <w:pBdr>
          <w:top w:val="nil"/>
          <w:left w:val="nil"/>
          <w:bottom w:val="nil"/>
          <w:right w:val="nil"/>
          <w:between w:val="nil"/>
        </w:pBdr>
        <w:spacing w:after="0"/>
        <w:ind w:left="1440"/>
        <w:jc w:val="both"/>
        <w:rPr>
          <w:rFonts w:ascii="Cambria" w:eastAsia="Cambria" w:hAnsi="Cambria" w:cs="Cambria"/>
          <w:color w:val="000000"/>
        </w:rPr>
      </w:pPr>
    </w:p>
    <w:p w14:paraId="48228416" w14:textId="77777777" w:rsidR="00D676C8" w:rsidRDefault="00400E96">
      <w:pPr>
        <w:numPr>
          <w:ilvl w:val="1"/>
          <w:numId w:val="16"/>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Service Provider shall perform the Services and carry out its obligations hereunder with all due diligence, efficiency and economy, in accordance with generally accepted professional standards and practices, and shall observe sound management practices. </w:t>
      </w:r>
    </w:p>
    <w:p w14:paraId="6F3225F8" w14:textId="77777777" w:rsidR="00D676C8" w:rsidRDefault="00D676C8">
      <w:pPr>
        <w:tabs>
          <w:tab w:val="left" w:pos="720"/>
        </w:tabs>
        <w:spacing w:after="0"/>
        <w:ind w:right="144"/>
        <w:jc w:val="both"/>
        <w:rPr>
          <w:rFonts w:ascii="Cambria" w:eastAsia="Cambria" w:hAnsi="Cambria" w:cs="Cambria"/>
        </w:rPr>
      </w:pPr>
    </w:p>
    <w:p w14:paraId="71E77D19" w14:textId="77777777" w:rsidR="00D676C8" w:rsidRDefault="00400E96">
      <w:pPr>
        <w:pStyle w:val="Heading2"/>
        <w:numPr>
          <w:ilvl w:val="0"/>
          <w:numId w:val="16"/>
        </w:numPr>
        <w:spacing w:before="0" w:after="120"/>
        <w:ind w:hanging="720"/>
        <w:rPr>
          <w:rFonts w:ascii="Cambria" w:eastAsia="Cambria" w:hAnsi="Cambria" w:cs="Cambria"/>
        </w:rPr>
      </w:pPr>
      <w:bookmarkStart w:id="37" w:name="_1hmsyys" w:colFirst="0" w:colLast="0"/>
      <w:bookmarkEnd w:id="37"/>
      <w:r>
        <w:rPr>
          <w:rFonts w:ascii="Cambria" w:eastAsia="Cambria" w:hAnsi="Cambria" w:cs="Cambria"/>
          <w:b/>
          <w:color w:val="2F5496"/>
        </w:rPr>
        <w:t>Inspection and Tests</w:t>
      </w:r>
    </w:p>
    <w:p w14:paraId="58B71866" w14:textId="4683D877" w:rsidR="00D676C8" w:rsidRDefault="000F572F">
      <w:pPr>
        <w:numPr>
          <w:ilvl w:val="1"/>
          <w:numId w:val="16"/>
        </w:numPr>
        <w:pBdr>
          <w:top w:val="nil"/>
          <w:left w:val="nil"/>
          <w:bottom w:val="nil"/>
          <w:right w:val="nil"/>
          <w:between w:val="nil"/>
        </w:pBdr>
        <w:tabs>
          <w:tab w:val="left" w:pos="720"/>
        </w:tabs>
        <w:spacing w:after="120"/>
        <w:ind w:left="720" w:right="144" w:hanging="720"/>
        <w:jc w:val="both"/>
      </w:pPr>
      <w:r>
        <w:rPr>
          <w:rFonts w:ascii="Cambria" w:eastAsia="Cambria" w:hAnsi="Cambria" w:cs="Cambria"/>
          <w:color w:val="000000"/>
        </w:rPr>
        <w:t>I</w:t>
      </w:r>
      <w:r w:rsidR="00400E96">
        <w:rPr>
          <w:rFonts w:ascii="Cambria" w:eastAsia="Cambria" w:hAnsi="Cambria" w:cs="Cambria"/>
          <w:color w:val="000000"/>
        </w:rPr>
        <w:t xml:space="preserve">nspection of the hotel  will be carried out, </w:t>
      </w:r>
      <w:r>
        <w:rPr>
          <w:rFonts w:ascii="Cambria" w:eastAsia="Cambria" w:hAnsi="Cambria" w:cs="Cambria"/>
          <w:color w:val="000000"/>
        </w:rPr>
        <w:t xml:space="preserve">if </w:t>
      </w:r>
      <w:r w:rsidR="00400E96">
        <w:rPr>
          <w:rFonts w:ascii="Cambria" w:eastAsia="Cambria" w:hAnsi="Cambria" w:cs="Cambria"/>
          <w:color w:val="000000"/>
        </w:rPr>
        <w:t xml:space="preserve">during the delivery of services, it is found that the requirements and the deliverables of the </w:t>
      </w:r>
      <w:r w:rsidR="009F21B8">
        <w:rPr>
          <w:rFonts w:ascii="Cambria" w:eastAsia="Cambria" w:hAnsi="Cambria" w:cs="Cambria"/>
          <w:color w:val="000000"/>
        </w:rPr>
        <w:t>C</w:t>
      </w:r>
      <w:r w:rsidR="00400E96">
        <w:rPr>
          <w:rFonts w:ascii="Cambria" w:eastAsia="Cambria" w:hAnsi="Cambria" w:cs="Cambria"/>
          <w:color w:val="000000"/>
        </w:rPr>
        <w:t xml:space="preserve">ontract, in terms of performance and time, is not delivered, the </w:t>
      </w:r>
      <w:r w:rsidR="00633381">
        <w:rPr>
          <w:rFonts w:ascii="Cambria" w:eastAsia="Cambria" w:hAnsi="Cambria" w:cs="Cambria"/>
          <w:color w:val="000000"/>
        </w:rPr>
        <w:t>Purchaser</w:t>
      </w:r>
      <w:r w:rsidR="00400E96">
        <w:rPr>
          <w:rFonts w:ascii="Cambria" w:eastAsia="Cambria" w:hAnsi="Cambria" w:cs="Cambria"/>
          <w:color w:val="000000"/>
        </w:rPr>
        <w:t xml:space="preserve"> </w:t>
      </w:r>
      <w:r>
        <w:rPr>
          <w:rFonts w:ascii="Cambria" w:eastAsia="Cambria" w:hAnsi="Cambria" w:cs="Cambria"/>
          <w:color w:val="000000"/>
        </w:rPr>
        <w:t xml:space="preserve">will </w:t>
      </w:r>
      <w:r w:rsidR="00400E96">
        <w:rPr>
          <w:rFonts w:ascii="Cambria" w:eastAsia="Cambria" w:hAnsi="Cambria" w:cs="Cambria"/>
          <w:color w:val="000000"/>
        </w:rPr>
        <w:t xml:space="preserve">terminate the contract subsequent to clause </w:t>
      </w:r>
      <w:r w:rsidR="00400E96">
        <w:rPr>
          <w:rFonts w:ascii="Cambria" w:eastAsia="Cambria" w:hAnsi="Cambria" w:cs="Cambria"/>
          <w:b/>
          <w:color w:val="000000"/>
        </w:rPr>
        <w:t>GCC 1</w:t>
      </w:r>
      <w:r>
        <w:rPr>
          <w:rFonts w:ascii="Cambria" w:eastAsia="Cambria" w:hAnsi="Cambria" w:cs="Cambria"/>
          <w:b/>
          <w:color w:val="000000"/>
        </w:rPr>
        <w:t>4</w:t>
      </w:r>
      <w:r w:rsidR="00400E96">
        <w:rPr>
          <w:rFonts w:ascii="Cambria" w:eastAsia="Cambria" w:hAnsi="Cambria" w:cs="Cambria"/>
          <w:b/>
          <w:color w:val="000000"/>
        </w:rPr>
        <w:t xml:space="preserve">: Termination.  </w:t>
      </w:r>
    </w:p>
    <w:p w14:paraId="032FE5B0" w14:textId="77777777" w:rsidR="00D676C8" w:rsidRDefault="00400E96">
      <w:pPr>
        <w:pStyle w:val="Heading2"/>
        <w:numPr>
          <w:ilvl w:val="0"/>
          <w:numId w:val="16"/>
        </w:numPr>
        <w:spacing w:before="0" w:after="120"/>
        <w:ind w:hanging="720"/>
        <w:rPr>
          <w:rFonts w:ascii="Cambria" w:eastAsia="Cambria" w:hAnsi="Cambria" w:cs="Cambria"/>
        </w:rPr>
      </w:pPr>
      <w:bookmarkStart w:id="38" w:name="_41mghml" w:colFirst="0" w:colLast="0"/>
      <w:bookmarkEnd w:id="38"/>
      <w:r>
        <w:rPr>
          <w:rFonts w:ascii="Cambria" w:eastAsia="Cambria" w:hAnsi="Cambria" w:cs="Cambria"/>
          <w:b/>
          <w:color w:val="2F5496"/>
        </w:rPr>
        <w:t>Insurance and other taxes</w:t>
      </w:r>
    </w:p>
    <w:p w14:paraId="5F8B423D" w14:textId="4B1418D5" w:rsidR="00D676C8" w:rsidRDefault="00400E96">
      <w:pPr>
        <w:numPr>
          <w:ilvl w:val="1"/>
          <w:numId w:val="16"/>
        </w:numPr>
        <w:pBdr>
          <w:top w:val="nil"/>
          <w:left w:val="nil"/>
          <w:bottom w:val="nil"/>
          <w:right w:val="nil"/>
          <w:between w:val="nil"/>
        </w:pBdr>
        <w:tabs>
          <w:tab w:val="left" w:pos="720"/>
        </w:tabs>
        <w:spacing w:after="120"/>
        <w:ind w:left="720" w:right="144" w:hanging="720"/>
        <w:jc w:val="both"/>
      </w:pPr>
      <w:r>
        <w:rPr>
          <w:rFonts w:ascii="Cambria" w:eastAsia="Cambria" w:hAnsi="Cambria" w:cs="Cambria"/>
          <w:color w:val="000000"/>
        </w:rPr>
        <w:t xml:space="preserve">The </w:t>
      </w:r>
      <w:r w:rsidR="000F572F">
        <w:rPr>
          <w:rFonts w:ascii="Cambria" w:eastAsia="Cambria" w:hAnsi="Cambria" w:cs="Cambria"/>
          <w:color w:val="000000"/>
        </w:rPr>
        <w:t>i</w:t>
      </w:r>
      <w:r>
        <w:rPr>
          <w:rFonts w:ascii="Cambria" w:eastAsia="Cambria" w:hAnsi="Cambria" w:cs="Cambria"/>
          <w:color w:val="000000"/>
        </w:rPr>
        <w:t xml:space="preserve">nsurance premium, annual income tax, rental, </w:t>
      </w:r>
      <w:proofErr w:type="spellStart"/>
      <w:r>
        <w:rPr>
          <w:rFonts w:ascii="Cambria" w:eastAsia="Cambria" w:hAnsi="Cambria" w:cs="Cambria"/>
          <w:color w:val="000000"/>
        </w:rPr>
        <w:t>etc</w:t>
      </w:r>
      <w:proofErr w:type="spellEnd"/>
      <w:r>
        <w:rPr>
          <w:rFonts w:ascii="Cambria" w:eastAsia="Cambria" w:hAnsi="Cambria" w:cs="Cambria"/>
          <w:color w:val="000000"/>
        </w:rPr>
        <w:t>, are to be borne by the Hotel Service Provider. The Hotel Service provider should have insurance coverage and BPC will not be responsible for any damage or loss due to accidents/incidents.</w:t>
      </w:r>
    </w:p>
    <w:p w14:paraId="7C790BEE" w14:textId="254A886E" w:rsidR="00D676C8" w:rsidRDefault="00400E96">
      <w:pPr>
        <w:numPr>
          <w:ilvl w:val="1"/>
          <w:numId w:val="16"/>
        </w:numPr>
        <w:pBdr>
          <w:top w:val="nil"/>
          <w:left w:val="nil"/>
          <w:bottom w:val="nil"/>
          <w:right w:val="nil"/>
          <w:between w:val="nil"/>
        </w:pBdr>
        <w:spacing w:line="264" w:lineRule="auto"/>
        <w:ind w:left="720" w:right="346" w:hanging="720"/>
        <w:jc w:val="both"/>
      </w:pPr>
      <w:r>
        <w:rPr>
          <w:rFonts w:ascii="Cambria" w:eastAsia="Cambria" w:hAnsi="Cambria" w:cs="Cambria"/>
          <w:color w:val="000000"/>
        </w:rPr>
        <w:t>Any fine/penalty, if imposed for default</w:t>
      </w:r>
      <w:r w:rsidR="007D0F18">
        <w:rPr>
          <w:rFonts w:ascii="Cambria" w:eastAsia="Cambria" w:hAnsi="Cambria" w:cs="Cambria"/>
          <w:color w:val="000000"/>
        </w:rPr>
        <w:t>,</w:t>
      </w:r>
      <w:r>
        <w:rPr>
          <w:rFonts w:ascii="Cambria" w:eastAsia="Cambria" w:hAnsi="Cambria" w:cs="Cambria"/>
          <w:color w:val="000000"/>
        </w:rPr>
        <w:t xml:space="preserve"> shall be paid by the Hotel service provider.</w:t>
      </w:r>
    </w:p>
    <w:p w14:paraId="4ACB9E46" w14:textId="37609A49" w:rsidR="00D676C8" w:rsidRDefault="002D5383">
      <w:pPr>
        <w:pStyle w:val="Heading2"/>
        <w:spacing w:before="0"/>
        <w:ind w:left="90" w:hanging="90"/>
        <w:rPr>
          <w:rFonts w:ascii="Cambria" w:eastAsia="Cambria" w:hAnsi="Cambria" w:cs="Cambria"/>
          <w:b/>
          <w:color w:val="2F5496"/>
        </w:rPr>
      </w:pPr>
      <w:bookmarkStart w:id="39" w:name="_2grqrue" w:colFirst="0" w:colLast="0"/>
      <w:bookmarkEnd w:id="39"/>
      <w:r>
        <w:rPr>
          <w:rFonts w:ascii="Cambria" w:eastAsia="Cambria" w:hAnsi="Cambria" w:cs="Cambria"/>
          <w:b/>
          <w:color w:val="2F5496"/>
        </w:rPr>
        <w:t>9</w:t>
      </w:r>
      <w:r w:rsidR="00400E96">
        <w:rPr>
          <w:rFonts w:ascii="Cambria" w:eastAsia="Cambria" w:hAnsi="Cambria" w:cs="Cambria"/>
          <w:b/>
          <w:color w:val="2F5496"/>
        </w:rPr>
        <w:t xml:space="preserve">. </w:t>
      </w:r>
      <w:r w:rsidR="00400E96">
        <w:rPr>
          <w:rFonts w:ascii="Cambria" w:eastAsia="Cambria" w:hAnsi="Cambria" w:cs="Cambria"/>
          <w:b/>
          <w:color w:val="2F5496"/>
        </w:rPr>
        <w:tab/>
        <w:t>Contract Price</w:t>
      </w:r>
    </w:p>
    <w:p w14:paraId="65B00530" w14:textId="77777777" w:rsidR="002D5383" w:rsidRPr="00194D98" w:rsidRDefault="002D5383" w:rsidP="00194D98"/>
    <w:p w14:paraId="0083C42B" w14:textId="703A56C9" w:rsidR="00D676C8" w:rsidRDefault="00400E96" w:rsidP="00194D98">
      <w:pPr>
        <w:pStyle w:val="ListParagraph"/>
        <w:numPr>
          <w:ilvl w:val="1"/>
          <w:numId w:val="18"/>
        </w:numPr>
        <w:pBdr>
          <w:top w:val="nil"/>
          <w:left w:val="nil"/>
          <w:bottom w:val="nil"/>
          <w:right w:val="nil"/>
          <w:between w:val="nil"/>
        </w:pBdr>
        <w:tabs>
          <w:tab w:val="left" w:pos="720"/>
        </w:tabs>
        <w:spacing w:after="0"/>
        <w:ind w:right="144"/>
        <w:jc w:val="both"/>
      </w:pPr>
      <w:r w:rsidRPr="00194D98">
        <w:rPr>
          <w:rFonts w:ascii="Cambria" w:eastAsia="Cambria" w:hAnsi="Cambria" w:cs="Cambria"/>
          <w:color w:val="000000"/>
        </w:rPr>
        <w:t xml:space="preserve">The Contract Price shall be as specified in the Contract/Work Order subject to any additions and adjustments thereto or deductions therefrom as may be made pursuant to the Contract.  </w:t>
      </w:r>
    </w:p>
    <w:p w14:paraId="5A0945D7" w14:textId="77777777" w:rsidR="00D676C8" w:rsidRDefault="00D676C8">
      <w:pPr>
        <w:spacing w:after="0"/>
        <w:rPr>
          <w:rFonts w:ascii="Cambria" w:eastAsia="Cambria" w:hAnsi="Cambria" w:cs="Cambria"/>
        </w:rPr>
      </w:pPr>
    </w:p>
    <w:p w14:paraId="30C926FE" w14:textId="77777777" w:rsidR="00D676C8" w:rsidRDefault="00400E96">
      <w:pPr>
        <w:spacing w:after="0"/>
        <w:ind w:firstLine="630"/>
        <w:rPr>
          <w:rFonts w:ascii="Cambria" w:eastAsia="Cambria" w:hAnsi="Cambria" w:cs="Cambria"/>
        </w:rPr>
      </w:pPr>
      <w:r>
        <w:rPr>
          <w:rFonts w:ascii="Cambria" w:eastAsia="Cambria" w:hAnsi="Cambria" w:cs="Cambria"/>
        </w:rPr>
        <w:t xml:space="preserve"> The charges of the rooms shall be paid as and when used based on the following:</w:t>
      </w:r>
    </w:p>
    <w:p w14:paraId="2FE9B411" w14:textId="77777777" w:rsidR="00D676C8" w:rsidRDefault="00400E96">
      <w:pPr>
        <w:spacing w:after="0"/>
        <w:ind w:firstLine="630"/>
        <w:rPr>
          <w:rFonts w:ascii="Cambria" w:eastAsia="Cambria" w:hAnsi="Cambria" w:cs="Cambria"/>
        </w:rPr>
      </w:pPr>
      <w:r>
        <w:rPr>
          <w:rFonts w:ascii="Cambria" w:eastAsia="Cambria" w:hAnsi="Cambria" w:cs="Cambria"/>
        </w:rPr>
        <w:t xml:space="preserve"> </w:t>
      </w:r>
    </w:p>
    <w:p w14:paraId="33ADC931" w14:textId="77777777" w:rsidR="00D676C8" w:rsidRDefault="00400E96">
      <w:pPr>
        <w:numPr>
          <w:ilvl w:val="0"/>
          <w:numId w:val="15"/>
        </w:numPr>
        <w:tabs>
          <w:tab w:val="left" w:pos="720"/>
        </w:tabs>
        <w:spacing w:after="0" w:line="264" w:lineRule="auto"/>
        <w:ind w:left="720" w:right="266" w:hanging="360"/>
        <w:rPr>
          <w:rFonts w:ascii="Cambria" w:eastAsia="Cambria" w:hAnsi="Cambria" w:cs="Cambria"/>
        </w:rPr>
      </w:pPr>
      <w:r>
        <w:rPr>
          <w:rFonts w:ascii="Cambria" w:eastAsia="Cambria" w:hAnsi="Cambria" w:cs="Cambria"/>
        </w:rPr>
        <w:lastRenderedPageBreak/>
        <w:t xml:space="preserve">The Bidders shall quote the rate in </w:t>
      </w:r>
      <w:r>
        <w:rPr>
          <w:rFonts w:ascii="Cambria" w:eastAsia="Cambria" w:hAnsi="Cambria" w:cs="Cambria"/>
          <w:b/>
        </w:rPr>
        <w:t xml:space="preserve">Nu. Per room Per Night </w:t>
      </w:r>
      <w:r>
        <w:rPr>
          <w:rFonts w:ascii="Cambria" w:eastAsia="Cambria" w:hAnsi="Cambria" w:cs="Cambria"/>
        </w:rPr>
        <w:t>for the following:</w:t>
      </w:r>
    </w:p>
    <w:p w14:paraId="2D0C2E8D" w14:textId="77777777" w:rsidR="00E0433A" w:rsidRPr="00633381" w:rsidRDefault="00E0433A">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Single</w:t>
      </w:r>
    </w:p>
    <w:p w14:paraId="47629138" w14:textId="77777777" w:rsidR="00E0433A" w:rsidRPr="00633381" w:rsidRDefault="00E0433A">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Twin</w:t>
      </w:r>
    </w:p>
    <w:p w14:paraId="2B69DB73" w14:textId="77777777" w:rsidR="00D676C8" w:rsidRPr="00633381" w:rsidRDefault="00400E96">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Standard Single</w:t>
      </w:r>
    </w:p>
    <w:p w14:paraId="171496E8" w14:textId="77777777" w:rsidR="00D676C8" w:rsidRPr="00633381" w:rsidRDefault="00400E96">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Standard Double</w:t>
      </w:r>
    </w:p>
    <w:p w14:paraId="0BEE0ABE" w14:textId="77777777" w:rsidR="00D676C8" w:rsidRPr="00633381" w:rsidRDefault="00400E96">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Deluxe Single</w:t>
      </w:r>
    </w:p>
    <w:p w14:paraId="461EC0F0" w14:textId="77777777" w:rsidR="00D676C8" w:rsidRPr="00633381" w:rsidRDefault="00E0433A">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Deluxe Double</w:t>
      </w:r>
    </w:p>
    <w:p w14:paraId="24DC8D95" w14:textId="77777777" w:rsidR="00E0433A" w:rsidRPr="00633381" w:rsidRDefault="00E0433A">
      <w:pPr>
        <w:numPr>
          <w:ilvl w:val="0"/>
          <w:numId w:val="11"/>
        </w:numPr>
        <w:pBdr>
          <w:top w:val="nil"/>
          <w:left w:val="nil"/>
          <w:bottom w:val="nil"/>
          <w:right w:val="nil"/>
          <w:between w:val="nil"/>
        </w:pBdr>
        <w:tabs>
          <w:tab w:val="left" w:pos="720"/>
        </w:tabs>
        <w:spacing w:after="0" w:line="264" w:lineRule="auto"/>
        <w:ind w:right="266"/>
        <w:rPr>
          <w:rFonts w:ascii="Cambria" w:eastAsia="Cambria" w:hAnsi="Cambria" w:cs="Cambria"/>
          <w:color w:val="000000"/>
        </w:rPr>
      </w:pPr>
      <w:r w:rsidRPr="00633381">
        <w:rPr>
          <w:rFonts w:ascii="Cambria" w:eastAsia="Cambria" w:hAnsi="Cambria" w:cs="Cambria"/>
          <w:color w:val="000000"/>
        </w:rPr>
        <w:t>Suite</w:t>
      </w:r>
    </w:p>
    <w:p w14:paraId="3C30512A" w14:textId="77777777" w:rsidR="00D676C8" w:rsidRDefault="00D676C8">
      <w:pPr>
        <w:rPr>
          <w:rFonts w:ascii="Cambria" w:eastAsia="Cambria" w:hAnsi="Cambria" w:cs="Cambria"/>
          <w:b/>
        </w:rPr>
      </w:pPr>
    </w:p>
    <w:p w14:paraId="24A68F67" w14:textId="77777777" w:rsidR="00D676C8" w:rsidRDefault="00400E96" w:rsidP="00194D98">
      <w:pPr>
        <w:pStyle w:val="Heading2"/>
        <w:numPr>
          <w:ilvl w:val="0"/>
          <w:numId w:val="18"/>
        </w:numPr>
        <w:spacing w:before="0"/>
        <w:ind w:hanging="720"/>
        <w:rPr>
          <w:rFonts w:ascii="Cambria" w:eastAsia="Cambria" w:hAnsi="Cambria" w:cs="Cambria"/>
        </w:rPr>
      </w:pPr>
      <w:bookmarkStart w:id="40" w:name="_vx1227" w:colFirst="0" w:colLast="0"/>
      <w:bookmarkEnd w:id="40"/>
      <w:r>
        <w:rPr>
          <w:rFonts w:ascii="Cambria" w:eastAsia="Cambria" w:hAnsi="Cambria" w:cs="Cambria"/>
          <w:b/>
          <w:color w:val="2F5496"/>
        </w:rPr>
        <w:t>Terms of Payment</w:t>
      </w:r>
    </w:p>
    <w:p w14:paraId="1239D371" w14:textId="4AA25D69" w:rsidR="00D676C8" w:rsidRPr="00194D98" w:rsidRDefault="00400E96" w:rsidP="00194D98">
      <w:pPr>
        <w:numPr>
          <w:ilvl w:val="1"/>
          <w:numId w:val="18"/>
        </w:numPr>
        <w:pBdr>
          <w:top w:val="nil"/>
          <w:left w:val="nil"/>
          <w:bottom w:val="nil"/>
          <w:right w:val="nil"/>
          <w:between w:val="nil"/>
        </w:pBdr>
        <w:tabs>
          <w:tab w:val="left" w:pos="720"/>
        </w:tabs>
        <w:spacing w:before="120" w:after="120"/>
        <w:ind w:left="720" w:right="144" w:hanging="720"/>
        <w:jc w:val="both"/>
      </w:pPr>
      <w:bookmarkStart w:id="41" w:name="_3fwokq0" w:colFirst="0" w:colLast="0"/>
      <w:bookmarkEnd w:id="41"/>
      <w:r>
        <w:rPr>
          <w:rFonts w:ascii="Cambria" w:eastAsia="Cambria" w:hAnsi="Cambria" w:cs="Cambria"/>
          <w:color w:val="000000"/>
        </w:rPr>
        <w:t>Payments shall</w:t>
      </w:r>
      <w:r w:rsidR="00E0433A">
        <w:rPr>
          <w:rFonts w:ascii="Cambria" w:eastAsia="Cambria" w:hAnsi="Cambria" w:cs="Cambria"/>
          <w:color w:val="000000"/>
        </w:rPr>
        <w:t xml:space="preserve"> be made promptly by the Purchaser</w:t>
      </w:r>
      <w:r>
        <w:rPr>
          <w:rFonts w:ascii="Cambria" w:eastAsia="Cambria" w:hAnsi="Cambria" w:cs="Cambria"/>
          <w:color w:val="000000"/>
        </w:rPr>
        <w:t xml:space="preserve">, but no later than thirty (30) days after the receipt of invoices and documents, provided that the documents are compliant with all the requirements of the </w:t>
      </w:r>
      <w:r w:rsidR="00633381">
        <w:rPr>
          <w:rFonts w:ascii="Cambria" w:eastAsia="Cambria" w:hAnsi="Cambria" w:cs="Cambria"/>
          <w:color w:val="000000"/>
        </w:rPr>
        <w:t>Purchaser</w:t>
      </w:r>
      <w:r>
        <w:rPr>
          <w:rFonts w:ascii="Cambria" w:eastAsia="Cambria" w:hAnsi="Cambria" w:cs="Cambria"/>
          <w:color w:val="000000"/>
        </w:rPr>
        <w:t xml:space="preserve">. </w:t>
      </w:r>
      <w:r w:rsidR="009F21B8">
        <w:rPr>
          <w:rFonts w:ascii="Cambria" w:eastAsia="Cambria" w:hAnsi="Cambria" w:cs="Cambria"/>
          <w:color w:val="000000"/>
        </w:rPr>
        <w:t xml:space="preserve">The process </w:t>
      </w:r>
      <w:r w:rsidR="00154F0C">
        <w:rPr>
          <w:rFonts w:ascii="Cambria" w:eastAsia="Cambria" w:hAnsi="Cambria" w:cs="Cambria"/>
          <w:color w:val="000000"/>
        </w:rPr>
        <w:t>for raising invoice will be as be</w:t>
      </w:r>
      <w:r w:rsidR="009F21B8">
        <w:rPr>
          <w:rFonts w:ascii="Cambria" w:eastAsia="Cambria" w:hAnsi="Cambria" w:cs="Cambria"/>
          <w:color w:val="000000"/>
        </w:rPr>
        <w:t>llow:</w:t>
      </w:r>
    </w:p>
    <w:p w14:paraId="41FB8F3A" w14:textId="1EE05DC0" w:rsidR="003266A7" w:rsidRDefault="00154F0C" w:rsidP="00194D98">
      <w:pPr>
        <w:pBdr>
          <w:top w:val="nil"/>
          <w:left w:val="nil"/>
          <w:bottom w:val="nil"/>
          <w:right w:val="nil"/>
          <w:between w:val="nil"/>
        </w:pBdr>
        <w:tabs>
          <w:tab w:val="left" w:pos="720"/>
        </w:tabs>
        <w:spacing w:before="120" w:after="120"/>
        <w:ind w:left="720" w:right="144"/>
        <w:jc w:val="both"/>
      </w:pPr>
      <w:r>
        <w:t>The Service Provider will raise</w:t>
      </w:r>
      <w:r w:rsidR="003266A7">
        <w:t xml:space="preserve"> the invoice to the Purchaser’s guest and it will be the responsibility of the guest to process for payment to the Service Provider.</w:t>
      </w:r>
    </w:p>
    <w:p w14:paraId="6AB26D6C" w14:textId="77777777" w:rsidR="003266A7" w:rsidRDefault="003266A7" w:rsidP="00194D98">
      <w:pPr>
        <w:pBdr>
          <w:top w:val="nil"/>
          <w:left w:val="nil"/>
          <w:bottom w:val="nil"/>
          <w:right w:val="nil"/>
          <w:between w:val="nil"/>
        </w:pBdr>
        <w:tabs>
          <w:tab w:val="left" w:pos="720"/>
        </w:tabs>
        <w:spacing w:before="120" w:after="120"/>
        <w:ind w:left="720" w:right="144"/>
        <w:jc w:val="both"/>
      </w:pPr>
      <w:r>
        <w:rPr>
          <w:rFonts w:ascii="Cambria" w:eastAsia="Cambria" w:hAnsi="Cambria" w:cs="Cambria"/>
          <w:color w:val="000000"/>
        </w:rPr>
        <w:t>The hotel should have a register book separately maintained for BPC bookings. The hotel must keep daily records of the room bookings under BPC reservation.</w:t>
      </w:r>
    </w:p>
    <w:p w14:paraId="5A1CC1C4" w14:textId="77777777" w:rsidR="00D676C8" w:rsidRDefault="00400E96" w:rsidP="00194D98">
      <w:pPr>
        <w:numPr>
          <w:ilvl w:val="1"/>
          <w:numId w:val="18"/>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The currencies in which payments shall be made to the Service Provider under this Contract shall be those in which the Contract Price is expressed. </w:t>
      </w:r>
    </w:p>
    <w:p w14:paraId="1C426DDF"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641CC3BD" w14:textId="77777777" w:rsidR="00D676C8" w:rsidRDefault="00D676C8" w:rsidP="00194D98">
      <w:pPr>
        <w:pBdr>
          <w:top w:val="nil"/>
          <w:left w:val="nil"/>
          <w:bottom w:val="nil"/>
          <w:right w:val="nil"/>
          <w:between w:val="nil"/>
        </w:pBdr>
        <w:spacing w:after="0"/>
        <w:ind w:right="144"/>
        <w:jc w:val="both"/>
        <w:rPr>
          <w:rFonts w:ascii="Cambria" w:eastAsia="Cambria" w:hAnsi="Cambria" w:cs="Cambria"/>
          <w:color w:val="000000"/>
        </w:rPr>
      </w:pPr>
    </w:p>
    <w:p w14:paraId="3E8E224C" w14:textId="77777777" w:rsidR="00D676C8" w:rsidRDefault="00400E96" w:rsidP="00194D98">
      <w:pPr>
        <w:pStyle w:val="Heading2"/>
        <w:numPr>
          <w:ilvl w:val="0"/>
          <w:numId w:val="18"/>
        </w:numPr>
        <w:spacing w:before="0" w:after="120"/>
        <w:ind w:hanging="720"/>
        <w:rPr>
          <w:rFonts w:ascii="Cambria" w:eastAsia="Cambria" w:hAnsi="Cambria" w:cs="Cambria"/>
        </w:rPr>
      </w:pPr>
      <w:bookmarkStart w:id="42" w:name="_1v1yuxt" w:colFirst="0" w:colLast="0"/>
      <w:bookmarkEnd w:id="42"/>
      <w:r>
        <w:rPr>
          <w:rFonts w:ascii="Cambria" w:eastAsia="Cambria" w:hAnsi="Cambria" w:cs="Cambria"/>
          <w:b/>
          <w:color w:val="2F5496"/>
        </w:rPr>
        <w:t>Tax Deducted at Source</w:t>
      </w:r>
    </w:p>
    <w:p w14:paraId="6DC68204" w14:textId="77777777" w:rsidR="00D676C8" w:rsidRDefault="00400E96" w:rsidP="00194D98">
      <w:pPr>
        <w:numPr>
          <w:ilvl w:val="1"/>
          <w:numId w:val="18"/>
        </w:numPr>
        <w:pBdr>
          <w:top w:val="nil"/>
          <w:left w:val="nil"/>
          <w:bottom w:val="nil"/>
          <w:right w:val="nil"/>
          <w:between w:val="nil"/>
        </w:pBdr>
        <w:tabs>
          <w:tab w:val="left" w:pos="720"/>
        </w:tabs>
        <w:spacing w:before="120" w:after="120"/>
        <w:ind w:left="720" w:right="144" w:hanging="720"/>
        <w:jc w:val="both"/>
      </w:pPr>
      <w:r>
        <w:rPr>
          <w:rFonts w:ascii="Cambria" w:eastAsia="Cambria" w:hAnsi="Cambria" w:cs="Cambria"/>
          <w:color w:val="000000"/>
        </w:rPr>
        <w:t xml:space="preserve">At the time of release of payment, two (2%) percent TDS on service portion shall be deducted from the Service Providers having Bhutanese trade license, or Three (3%) on the service portion from the Service Providers having other than Bhutanese trade license respectively from the gross amount of bills except from the manufacturers and authorized dealers. The </w:t>
      </w:r>
      <w:r w:rsidR="0052729E">
        <w:rPr>
          <w:rFonts w:ascii="Cambria" w:eastAsia="Cambria" w:hAnsi="Cambria" w:cs="Cambria"/>
          <w:color w:val="000000"/>
        </w:rPr>
        <w:t>Purchaser</w:t>
      </w:r>
      <w:r>
        <w:rPr>
          <w:rFonts w:ascii="Cambria" w:eastAsia="Cambria" w:hAnsi="Cambria" w:cs="Cambria"/>
          <w:color w:val="000000"/>
        </w:rPr>
        <w:t xml:space="preserve"> shall furnish necessary TDS Certificate to the Bidders, issued by the Department of Revenue &amp; Customs, </w:t>
      </w:r>
      <w:proofErr w:type="spellStart"/>
      <w:r>
        <w:rPr>
          <w:rFonts w:ascii="Cambria" w:eastAsia="Cambria" w:hAnsi="Cambria" w:cs="Cambria"/>
          <w:color w:val="000000"/>
        </w:rPr>
        <w:t>RGoB</w:t>
      </w:r>
      <w:proofErr w:type="spellEnd"/>
      <w:r>
        <w:rPr>
          <w:rFonts w:ascii="Cambria" w:eastAsia="Cambria" w:hAnsi="Cambria" w:cs="Cambria"/>
          <w:color w:val="000000"/>
        </w:rPr>
        <w:t>.</w:t>
      </w:r>
    </w:p>
    <w:p w14:paraId="7376CD6F" w14:textId="77777777"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r>
        <w:rPr>
          <w:rFonts w:ascii="Cambria" w:eastAsia="Cambria" w:hAnsi="Cambria" w:cs="Cambria"/>
          <w:color w:val="000000"/>
        </w:rPr>
        <w:t xml:space="preserve">If any tax exemptions, reductions, allowances or privileges may be available to the Service Provider in the Kingdom of Bhutan, the </w:t>
      </w:r>
      <w:r w:rsidR="00633381">
        <w:rPr>
          <w:rFonts w:ascii="Cambria" w:eastAsia="Cambria" w:hAnsi="Cambria" w:cs="Cambria"/>
          <w:color w:val="000000"/>
        </w:rPr>
        <w:t>Purchaser</w:t>
      </w:r>
      <w:r>
        <w:rPr>
          <w:rFonts w:ascii="Cambria" w:eastAsia="Cambria" w:hAnsi="Cambria" w:cs="Cambria"/>
          <w:color w:val="000000"/>
        </w:rPr>
        <w:t xml:space="preserve"> shall use its best efforts to enable the Service Provider to benefit from any such tax savings to the maximum allowable extent.</w:t>
      </w:r>
    </w:p>
    <w:p w14:paraId="2FB41070" w14:textId="77777777" w:rsidR="00D676C8" w:rsidRDefault="00D676C8">
      <w:pPr>
        <w:pBdr>
          <w:top w:val="nil"/>
          <w:left w:val="nil"/>
          <w:bottom w:val="nil"/>
          <w:right w:val="nil"/>
          <w:between w:val="nil"/>
        </w:pBdr>
        <w:spacing w:after="0"/>
        <w:ind w:left="720"/>
        <w:rPr>
          <w:rFonts w:ascii="Cambria" w:eastAsia="Cambria" w:hAnsi="Cambria" w:cs="Cambria"/>
          <w:color w:val="000000"/>
        </w:rPr>
      </w:pPr>
    </w:p>
    <w:p w14:paraId="29E76EEE" w14:textId="77777777" w:rsidR="00D676C8" w:rsidRDefault="00400E96" w:rsidP="00194D98">
      <w:pPr>
        <w:pStyle w:val="Heading2"/>
        <w:numPr>
          <w:ilvl w:val="0"/>
          <w:numId w:val="18"/>
        </w:numPr>
        <w:spacing w:before="0"/>
        <w:ind w:hanging="720"/>
        <w:rPr>
          <w:rFonts w:ascii="Cambria" w:eastAsia="Cambria" w:hAnsi="Cambria" w:cs="Cambria"/>
        </w:rPr>
      </w:pPr>
      <w:bookmarkStart w:id="43" w:name="_4f1mdlm" w:colFirst="0" w:colLast="0"/>
      <w:bookmarkEnd w:id="43"/>
      <w:r>
        <w:rPr>
          <w:rFonts w:ascii="Cambria" w:eastAsia="Cambria" w:hAnsi="Cambria" w:cs="Cambria"/>
          <w:b/>
          <w:color w:val="2F5496"/>
        </w:rPr>
        <w:t>Performance Security</w:t>
      </w:r>
      <w:r w:rsidR="003266A7">
        <w:rPr>
          <w:rFonts w:ascii="Cambria" w:eastAsia="Cambria" w:hAnsi="Cambria" w:cs="Cambria"/>
          <w:b/>
          <w:color w:val="2F5496"/>
        </w:rPr>
        <w:t xml:space="preserve"> (Not Applicable)</w:t>
      </w:r>
    </w:p>
    <w:p w14:paraId="2E977CED" w14:textId="0A197BF8"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bookmarkStart w:id="44" w:name="_2u6wntf" w:colFirst="0" w:colLast="0"/>
      <w:bookmarkEnd w:id="44"/>
      <w:r>
        <w:rPr>
          <w:rFonts w:ascii="Cambria" w:eastAsia="Cambria" w:hAnsi="Cambria" w:cs="Cambria"/>
          <w:color w:val="000000"/>
        </w:rPr>
        <w:t>The Performance Security shall be valid until the successful completion of the obligations under the Contract, including warranty obligations, if any.</w:t>
      </w:r>
    </w:p>
    <w:p w14:paraId="04A0491F" w14:textId="77777777"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r>
        <w:rPr>
          <w:rFonts w:ascii="Cambria" w:eastAsia="Cambria" w:hAnsi="Cambria" w:cs="Cambria"/>
          <w:color w:val="000000"/>
        </w:rPr>
        <w:t xml:space="preserve">The Performance Security of </w:t>
      </w:r>
      <w:r>
        <w:rPr>
          <w:rFonts w:ascii="Cambria" w:eastAsia="Cambria" w:hAnsi="Cambria" w:cs="Cambria"/>
          <w:b/>
          <w:color w:val="000000"/>
        </w:rPr>
        <w:t>Nu. Nil (Ngultrum…….)</w:t>
      </w:r>
      <w:r>
        <w:rPr>
          <w:rFonts w:ascii="Cambria" w:eastAsia="Cambria" w:hAnsi="Cambria" w:cs="Cambria"/>
          <w:color w:val="000000"/>
        </w:rPr>
        <w:t xml:space="preserve"> only shall be discharged by the </w:t>
      </w:r>
      <w:r w:rsidR="00633381">
        <w:rPr>
          <w:rFonts w:ascii="Cambria" w:eastAsia="Cambria" w:hAnsi="Cambria" w:cs="Cambria"/>
          <w:color w:val="000000"/>
        </w:rPr>
        <w:t>Purchaser</w:t>
      </w:r>
      <w:r>
        <w:rPr>
          <w:rFonts w:ascii="Cambria" w:eastAsia="Cambria" w:hAnsi="Cambria" w:cs="Cambria"/>
          <w:color w:val="000000"/>
        </w:rPr>
        <w:t xml:space="preserve"> and returned to the Service Provider not later than thirty (30) days following the date of completion of the Consultant’s performance obligations under the Contract, including any warranty obligations.</w:t>
      </w:r>
    </w:p>
    <w:p w14:paraId="1421E682" w14:textId="77777777" w:rsidR="00D676C8" w:rsidRDefault="00D676C8">
      <w:pPr>
        <w:pBdr>
          <w:top w:val="nil"/>
          <w:left w:val="nil"/>
          <w:bottom w:val="nil"/>
          <w:right w:val="nil"/>
          <w:between w:val="nil"/>
        </w:pBdr>
        <w:spacing w:after="0"/>
        <w:ind w:right="144"/>
        <w:jc w:val="both"/>
        <w:rPr>
          <w:rFonts w:ascii="Cambria" w:eastAsia="Cambria" w:hAnsi="Cambria" w:cs="Cambria"/>
          <w:color w:val="000000"/>
        </w:rPr>
      </w:pPr>
      <w:bookmarkStart w:id="45" w:name="19c6y18" w:colFirst="0" w:colLast="0"/>
      <w:bookmarkEnd w:id="45"/>
    </w:p>
    <w:p w14:paraId="7394BE33" w14:textId="77777777" w:rsidR="00D676C8" w:rsidRDefault="00400E96" w:rsidP="00194D98">
      <w:pPr>
        <w:pStyle w:val="Heading2"/>
        <w:numPr>
          <w:ilvl w:val="0"/>
          <w:numId w:val="18"/>
        </w:numPr>
        <w:spacing w:before="0"/>
        <w:ind w:hanging="720"/>
        <w:rPr>
          <w:rFonts w:ascii="Cambria" w:eastAsia="Cambria" w:hAnsi="Cambria" w:cs="Cambria"/>
        </w:rPr>
      </w:pPr>
      <w:bookmarkStart w:id="46" w:name="_3tbugp1" w:colFirst="0" w:colLast="0"/>
      <w:bookmarkEnd w:id="46"/>
      <w:r>
        <w:rPr>
          <w:rFonts w:ascii="Cambria" w:eastAsia="Cambria" w:hAnsi="Cambria" w:cs="Cambria"/>
          <w:b/>
          <w:color w:val="2F5496"/>
        </w:rPr>
        <w:lastRenderedPageBreak/>
        <w:t xml:space="preserve">Liability </w:t>
      </w:r>
    </w:p>
    <w:p w14:paraId="2C51947A" w14:textId="46B8AC86" w:rsidR="00D676C8" w:rsidRDefault="00400E96" w:rsidP="00194D98">
      <w:pPr>
        <w:numPr>
          <w:ilvl w:val="1"/>
          <w:numId w:val="18"/>
        </w:numPr>
        <w:pBdr>
          <w:top w:val="nil"/>
          <w:left w:val="nil"/>
          <w:bottom w:val="nil"/>
          <w:right w:val="nil"/>
          <w:between w:val="nil"/>
        </w:pBdr>
        <w:spacing w:after="0" w:line="266" w:lineRule="auto"/>
        <w:ind w:left="720" w:right="366" w:hanging="720"/>
        <w:jc w:val="both"/>
      </w:pPr>
      <w:r>
        <w:rPr>
          <w:rFonts w:ascii="Cambria" w:eastAsia="Cambria" w:hAnsi="Cambria" w:cs="Cambria"/>
          <w:color w:val="000000"/>
        </w:rPr>
        <w:t xml:space="preserve">The </w:t>
      </w:r>
      <w:r w:rsidR="0052729E">
        <w:rPr>
          <w:rFonts w:ascii="Cambria" w:eastAsia="Cambria" w:hAnsi="Cambria" w:cs="Cambria"/>
          <w:color w:val="000000"/>
        </w:rPr>
        <w:t>Purchaser</w:t>
      </w:r>
      <w:r>
        <w:rPr>
          <w:rFonts w:ascii="Cambria" w:eastAsia="Cambria" w:hAnsi="Cambria" w:cs="Cambria"/>
          <w:color w:val="000000"/>
        </w:rPr>
        <w:t xml:space="preserve"> shall not be liable for any payment for loss or damage due to accident/incidents of the rooms/properties under any circumstances. The guests once check</w:t>
      </w:r>
      <w:r w:rsidR="003266A7">
        <w:rPr>
          <w:rFonts w:ascii="Cambria" w:eastAsia="Cambria" w:hAnsi="Cambria" w:cs="Cambria"/>
          <w:color w:val="000000"/>
        </w:rPr>
        <w:t>ed</w:t>
      </w:r>
      <w:r>
        <w:rPr>
          <w:rFonts w:ascii="Cambria" w:eastAsia="Cambria" w:hAnsi="Cambria" w:cs="Cambria"/>
          <w:color w:val="000000"/>
        </w:rPr>
        <w:t>-in</w:t>
      </w:r>
      <w:r w:rsidR="003266A7">
        <w:rPr>
          <w:rFonts w:ascii="Cambria" w:eastAsia="Cambria" w:hAnsi="Cambria" w:cs="Cambria"/>
          <w:color w:val="000000"/>
        </w:rPr>
        <w:t xml:space="preserve"> t</w:t>
      </w:r>
      <w:r>
        <w:rPr>
          <w:rFonts w:ascii="Cambria" w:eastAsia="Cambria" w:hAnsi="Cambria" w:cs="Cambria"/>
          <w:color w:val="000000"/>
        </w:rPr>
        <w:t xml:space="preserve">he </w:t>
      </w:r>
      <w:r w:rsidR="00154F0C">
        <w:rPr>
          <w:rFonts w:ascii="Cambria" w:eastAsia="Cambria" w:hAnsi="Cambria" w:cs="Cambria"/>
          <w:color w:val="000000"/>
        </w:rPr>
        <w:t>guest</w:t>
      </w:r>
      <w:r>
        <w:rPr>
          <w:rFonts w:ascii="Cambria" w:eastAsia="Cambria" w:hAnsi="Cambria" w:cs="Cambria"/>
          <w:color w:val="000000"/>
        </w:rPr>
        <w:t xml:space="preserve"> shall be taken care </w:t>
      </w:r>
      <w:r w:rsidR="009E0871">
        <w:rPr>
          <w:rFonts w:ascii="Cambria" w:eastAsia="Cambria" w:hAnsi="Cambria" w:cs="Cambria"/>
          <w:color w:val="000000"/>
        </w:rPr>
        <w:t xml:space="preserve">of </w:t>
      </w:r>
      <w:r>
        <w:rPr>
          <w:rFonts w:ascii="Cambria" w:eastAsia="Cambria" w:hAnsi="Cambria" w:cs="Cambria"/>
          <w:color w:val="000000"/>
        </w:rPr>
        <w:t xml:space="preserve">by </w:t>
      </w:r>
      <w:r w:rsidR="003266A7">
        <w:rPr>
          <w:rFonts w:ascii="Cambria" w:eastAsia="Cambria" w:hAnsi="Cambria" w:cs="Cambria"/>
          <w:color w:val="000000"/>
        </w:rPr>
        <w:t>S</w:t>
      </w:r>
      <w:r>
        <w:rPr>
          <w:rFonts w:ascii="Cambria" w:eastAsia="Cambria" w:hAnsi="Cambria" w:cs="Cambria"/>
          <w:color w:val="000000"/>
        </w:rPr>
        <w:t xml:space="preserve">ervice </w:t>
      </w:r>
      <w:r w:rsidR="003266A7">
        <w:rPr>
          <w:rFonts w:ascii="Cambria" w:eastAsia="Cambria" w:hAnsi="Cambria" w:cs="Cambria"/>
          <w:color w:val="000000"/>
        </w:rPr>
        <w:t>P</w:t>
      </w:r>
      <w:r>
        <w:rPr>
          <w:rFonts w:ascii="Cambria" w:eastAsia="Cambria" w:hAnsi="Cambria" w:cs="Cambria"/>
          <w:color w:val="000000"/>
        </w:rPr>
        <w:t xml:space="preserve">rovider and shall be governed by hotel rules and regulations. </w:t>
      </w:r>
      <w:r w:rsidR="009E0871">
        <w:rPr>
          <w:rFonts w:ascii="Cambria" w:eastAsia="Cambria" w:hAnsi="Cambria" w:cs="Cambria"/>
          <w:color w:val="000000"/>
        </w:rPr>
        <w:t>Appropriate action shall be taken by the Service Provider to resolve a</w:t>
      </w:r>
      <w:r>
        <w:rPr>
          <w:rFonts w:ascii="Cambria" w:eastAsia="Cambria" w:hAnsi="Cambria" w:cs="Cambria"/>
          <w:color w:val="000000"/>
        </w:rPr>
        <w:t xml:space="preserve">ny nuisance or incidents caused by </w:t>
      </w:r>
      <w:r w:rsidR="009E0871">
        <w:rPr>
          <w:rFonts w:ascii="Cambria" w:eastAsia="Cambria" w:hAnsi="Cambria" w:cs="Cambria"/>
          <w:color w:val="000000"/>
        </w:rPr>
        <w:t xml:space="preserve">the </w:t>
      </w:r>
      <w:r>
        <w:rPr>
          <w:rFonts w:ascii="Cambria" w:eastAsia="Cambria" w:hAnsi="Cambria" w:cs="Cambria"/>
          <w:color w:val="000000"/>
        </w:rPr>
        <w:t xml:space="preserve">guest and </w:t>
      </w:r>
      <w:r w:rsidR="009E0871">
        <w:rPr>
          <w:rFonts w:ascii="Cambria" w:eastAsia="Cambria" w:hAnsi="Cambria" w:cs="Cambria"/>
          <w:color w:val="000000"/>
        </w:rPr>
        <w:t xml:space="preserve">shall be </w:t>
      </w:r>
      <w:r>
        <w:rPr>
          <w:rFonts w:ascii="Cambria" w:eastAsia="Cambria" w:hAnsi="Cambria" w:cs="Cambria"/>
          <w:color w:val="000000"/>
        </w:rPr>
        <w:t xml:space="preserve">simultaneously </w:t>
      </w:r>
      <w:r w:rsidR="009E0871">
        <w:rPr>
          <w:rFonts w:ascii="Cambria" w:eastAsia="Cambria" w:hAnsi="Cambria" w:cs="Cambria"/>
          <w:color w:val="000000"/>
        </w:rPr>
        <w:t>inform</w:t>
      </w:r>
      <w:r>
        <w:rPr>
          <w:rFonts w:ascii="Cambria" w:eastAsia="Cambria" w:hAnsi="Cambria" w:cs="Cambria"/>
          <w:color w:val="000000"/>
        </w:rPr>
        <w:t xml:space="preserve"> the </w:t>
      </w:r>
      <w:r w:rsidR="0052729E">
        <w:rPr>
          <w:rFonts w:ascii="Cambria" w:eastAsia="Cambria" w:hAnsi="Cambria" w:cs="Cambria"/>
          <w:color w:val="000000"/>
        </w:rPr>
        <w:t>Purchaser</w:t>
      </w:r>
      <w:r>
        <w:rPr>
          <w:rFonts w:ascii="Cambria" w:eastAsia="Cambria" w:hAnsi="Cambria" w:cs="Cambria"/>
          <w:color w:val="000000"/>
        </w:rPr>
        <w:t>.</w:t>
      </w:r>
    </w:p>
    <w:p w14:paraId="50B9E02A"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05D98EEB" w14:textId="77777777" w:rsidR="00D676C8" w:rsidRDefault="00400E96" w:rsidP="00194D98">
      <w:pPr>
        <w:pStyle w:val="Heading2"/>
        <w:numPr>
          <w:ilvl w:val="0"/>
          <w:numId w:val="18"/>
        </w:numPr>
        <w:spacing w:before="0"/>
        <w:ind w:hanging="720"/>
        <w:rPr>
          <w:rFonts w:ascii="Cambria" w:eastAsia="Cambria" w:hAnsi="Cambria" w:cs="Cambria"/>
        </w:rPr>
      </w:pPr>
      <w:bookmarkStart w:id="47" w:name="_28h4qwu" w:colFirst="0" w:colLast="0"/>
      <w:bookmarkEnd w:id="47"/>
      <w:r>
        <w:rPr>
          <w:rFonts w:ascii="Cambria" w:eastAsia="Cambria" w:hAnsi="Cambria" w:cs="Cambria"/>
          <w:b/>
          <w:color w:val="2F5496"/>
        </w:rPr>
        <w:t>Force Majeure</w:t>
      </w:r>
    </w:p>
    <w:p w14:paraId="064C70D1" w14:textId="77777777"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r>
        <w:rPr>
          <w:rFonts w:ascii="Cambria" w:eastAsia="Cambria" w:hAnsi="Cambria" w:cs="Cambria"/>
          <w:color w:val="000000"/>
        </w:rPr>
        <w:t>The Service Provider shall not be liable for forfeiture of its Performance Security, liquidated damages or termination for default if and to the extent that it’s delays in performance or other failure to perform its obligations under the Contract is the result of an event of Force Majeure.</w:t>
      </w:r>
    </w:p>
    <w:p w14:paraId="3D90B22E"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731067A6" w14:textId="77777777" w:rsidR="00D676C8" w:rsidRDefault="00400E96" w:rsidP="00194D98">
      <w:pPr>
        <w:numPr>
          <w:ilvl w:val="1"/>
          <w:numId w:val="18"/>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For purposes of this Clause, “Force Majeure” means an event or situation beyond the control of the Service Provider that is not foreseeable, is unavoidable, and its origin is not due to negligence or lack of care on the part of the Service Provider.  Such events may include, but not be limited to, acts of the </w:t>
      </w:r>
      <w:proofErr w:type="spellStart"/>
      <w:r>
        <w:rPr>
          <w:rFonts w:ascii="Cambria" w:eastAsia="Cambria" w:hAnsi="Cambria" w:cs="Cambria"/>
          <w:color w:val="000000"/>
        </w:rPr>
        <w:t>RGoB</w:t>
      </w:r>
      <w:proofErr w:type="spellEnd"/>
      <w:r>
        <w:rPr>
          <w:rFonts w:ascii="Cambria" w:eastAsia="Cambria" w:hAnsi="Cambria" w:cs="Cambria"/>
          <w:color w:val="000000"/>
        </w:rPr>
        <w:t xml:space="preserve"> in its sovereign capacity, act of God, wars or revolutions, riot, civil commotion, sabotage, fires, floods, epidemics, quarantine restrictions and freight embargoes or any other cause of similar nature which are not within the control of either party to the contract and which renders the performance of the contract by the said party impossible.</w:t>
      </w:r>
    </w:p>
    <w:p w14:paraId="57653C72" w14:textId="77777777" w:rsidR="00D676C8" w:rsidRDefault="00D676C8">
      <w:pPr>
        <w:pBdr>
          <w:top w:val="nil"/>
          <w:left w:val="nil"/>
          <w:bottom w:val="nil"/>
          <w:right w:val="nil"/>
          <w:between w:val="nil"/>
        </w:pBdr>
        <w:spacing w:after="0"/>
        <w:ind w:left="1440" w:hanging="1440"/>
        <w:jc w:val="both"/>
        <w:rPr>
          <w:rFonts w:ascii="Cambria" w:eastAsia="Cambria" w:hAnsi="Cambria" w:cs="Cambria"/>
          <w:color w:val="000000"/>
        </w:rPr>
      </w:pPr>
    </w:p>
    <w:p w14:paraId="61CCC60B" w14:textId="77777777" w:rsidR="00D676C8" w:rsidRDefault="00400E96" w:rsidP="00194D98">
      <w:pPr>
        <w:numPr>
          <w:ilvl w:val="1"/>
          <w:numId w:val="18"/>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 xml:space="preserve">If a Force Majeure situation arises, the Service Provider shall promptly notify </w:t>
      </w:r>
      <w:r w:rsidR="00633381">
        <w:rPr>
          <w:rFonts w:ascii="Cambria" w:eastAsia="Cambria" w:hAnsi="Cambria" w:cs="Cambria"/>
          <w:color w:val="000000"/>
        </w:rPr>
        <w:t>Purchaser</w:t>
      </w:r>
      <w:r>
        <w:rPr>
          <w:rFonts w:ascii="Cambria" w:eastAsia="Cambria" w:hAnsi="Cambria" w:cs="Cambria"/>
          <w:color w:val="000000"/>
        </w:rPr>
        <w:t xml:space="preserve"> in writing of such condition and the cause thereof, along with documentary or pictorial evidence. Unless otherwise directed by </w:t>
      </w:r>
      <w:r w:rsidR="00633381">
        <w:rPr>
          <w:rFonts w:ascii="Cambria" w:eastAsia="Cambria" w:hAnsi="Cambria" w:cs="Cambria"/>
          <w:color w:val="000000"/>
        </w:rPr>
        <w:t>Purchaser</w:t>
      </w:r>
      <w:r>
        <w:rPr>
          <w:rFonts w:ascii="Cambria" w:eastAsia="Cambria" w:hAnsi="Cambria" w:cs="Cambria"/>
          <w:color w:val="000000"/>
        </w:rPr>
        <w:t xml:space="preserve"> in writing, the Service Provider shall continue to perform its obligations under the Contract as far as is reasonably practical, and shall seek all reasonable alternative means for performance not prevented by the Force Majeure event.</w:t>
      </w:r>
    </w:p>
    <w:p w14:paraId="07D66BAA" w14:textId="77777777" w:rsidR="00D676C8" w:rsidRDefault="00D676C8">
      <w:pPr>
        <w:pBdr>
          <w:top w:val="nil"/>
          <w:left w:val="nil"/>
          <w:bottom w:val="nil"/>
          <w:right w:val="nil"/>
          <w:between w:val="nil"/>
        </w:pBdr>
        <w:spacing w:after="0"/>
        <w:ind w:left="1440" w:hanging="1440"/>
        <w:jc w:val="both"/>
        <w:rPr>
          <w:rFonts w:ascii="Cambria" w:eastAsia="Cambria" w:hAnsi="Cambria" w:cs="Cambria"/>
          <w:color w:val="000000"/>
        </w:rPr>
      </w:pPr>
    </w:p>
    <w:p w14:paraId="6EF7C911" w14:textId="77777777" w:rsidR="00D676C8" w:rsidRDefault="00400E96" w:rsidP="00194D98">
      <w:pPr>
        <w:pStyle w:val="Heading2"/>
        <w:numPr>
          <w:ilvl w:val="0"/>
          <w:numId w:val="18"/>
        </w:numPr>
        <w:spacing w:before="0" w:after="120"/>
        <w:ind w:hanging="720"/>
        <w:rPr>
          <w:rFonts w:ascii="Cambria" w:eastAsia="Cambria" w:hAnsi="Cambria" w:cs="Cambria"/>
        </w:rPr>
      </w:pPr>
      <w:bookmarkStart w:id="48" w:name="_nmf14n" w:colFirst="0" w:colLast="0"/>
      <w:bookmarkEnd w:id="48"/>
      <w:r>
        <w:rPr>
          <w:rFonts w:ascii="Cambria" w:eastAsia="Cambria" w:hAnsi="Cambria" w:cs="Cambria"/>
          <w:b/>
          <w:color w:val="2F5496"/>
        </w:rPr>
        <w:t>Termination</w:t>
      </w:r>
    </w:p>
    <w:p w14:paraId="32E97AE7" w14:textId="77777777" w:rsidR="00D676C8" w:rsidRDefault="00400E96" w:rsidP="00194D98">
      <w:pPr>
        <w:numPr>
          <w:ilvl w:val="1"/>
          <w:numId w:val="18"/>
        </w:numPr>
        <w:pBdr>
          <w:top w:val="nil"/>
          <w:left w:val="nil"/>
          <w:bottom w:val="nil"/>
          <w:right w:val="nil"/>
          <w:between w:val="nil"/>
        </w:pBdr>
        <w:tabs>
          <w:tab w:val="left" w:pos="720"/>
        </w:tabs>
        <w:spacing w:after="120"/>
        <w:ind w:left="720" w:right="144" w:hanging="720"/>
        <w:jc w:val="both"/>
      </w:pPr>
      <w:r>
        <w:rPr>
          <w:rFonts w:ascii="Cambria" w:eastAsia="Cambria" w:hAnsi="Cambria" w:cs="Cambria"/>
          <w:b/>
          <w:color w:val="000000"/>
        </w:rPr>
        <w:t>Termination for Default</w:t>
      </w:r>
    </w:p>
    <w:p w14:paraId="421CAEC8" w14:textId="77777777" w:rsidR="00D676C8" w:rsidRDefault="00400E96" w:rsidP="00194D98">
      <w:pPr>
        <w:numPr>
          <w:ilvl w:val="2"/>
          <w:numId w:val="18"/>
        </w:numPr>
        <w:pBdr>
          <w:top w:val="nil"/>
          <w:left w:val="nil"/>
          <w:bottom w:val="nil"/>
          <w:right w:val="nil"/>
          <w:between w:val="nil"/>
        </w:pBdr>
        <w:tabs>
          <w:tab w:val="left" w:pos="720"/>
        </w:tabs>
        <w:spacing w:after="120"/>
        <w:ind w:left="720" w:right="144"/>
        <w:jc w:val="both"/>
        <w:rPr>
          <w:rFonts w:ascii="Cambria" w:eastAsia="Cambria" w:hAnsi="Cambria" w:cs="Cambria"/>
          <w:color w:val="000000"/>
        </w:rPr>
      </w:pPr>
      <w:bookmarkStart w:id="49" w:name="_37m2jsg" w:colFirst="0" w:colLast="0"/>
      <w:bookmarkEnd w:id="49"/>
      <w:r>
        <w:rPr>
          <w:rFonts w:ascii="Cambria" w:eastAsia="Cambria" w:hAnsi="Cambria" w:cs="Cambria"/>
          <w:color w:val="000000"/>
        </w:rPr>
        <w:t xml:space="preserve">The </w:t>
      </w:r>
      <w:r w:rsidR="00954806">
        <w:rPr>
          <w:rFonts w:ascii="Cambria" w:eastAsia="Cambria" w:hAnsi="Cambria" w:cs="Cambria"/>
          <w:color w:val="000000"/>
        </w:rPr>
        <w:t>Purchaser</w:t>
      </w:r>
      <w:r>
        <w:rPr>
          <w:rFonts w:ascii="Cambria" w:eastAsia="Cambria" w:hAnsi="Cambria" w:cs="Cambria"/>
          <w:color w:val="000000"/>
        </w:rPr>
        <w:t>, without prejudice to any other remedy for breach of Contract, by written notice of default sent to the Service Provider, may terminate the Contract in whole or in part:</w:t>
      </w:r>
    </w:p>
    <w:p w14:paraId="616A17B4" w14:textId="77777777" w:rsidR="00D676C8" w:rsidRDefault="00400E96">
      <w:pPr>
        <w:numPr>
          <w:ilvl w:val="1"/>
          <w:numId w:val="1"/>
        </w:numPr>
        <w:pBdr>
          <w:top w:val="nil"/>
          <w:left w:val="nil"/>
          <w:bottom w:val="nil"/>
          <w:right w:val="nil"/>
          <w:between w:val="nil"/>
        </w:pBdr>
        <w:tabs>
          <w:tab w:val="left" w:pos="1440"/>
          <w:tab w:val="left" w:pos="2250"/>
        </w:tabs>
        <w:spacing w:after="120"/>
        <w:ind w:left="1440" w:right="144" w:hanging="720"/>
        <w:jc w:val="both"/>
        <w:rPr>
          <w:rFonts w:ascii="Cambria" w:eastAsia="Cambria" w:hAnsi="Cambria" w:cs="Cambria"/>
          <w:color w:val="000000"/>
        </w:rPr>
      </w:pPr>
      <w:r>
        <w:rPr>
          <w:rFonts w:ascii="Cambria" w:eastAsia="Cambria" w:hAnsi="Cambria" w:cs="Cambria"/>
          <w:color w:val="000000"/>
        </w:rPr>
        <w:t xml:space="preserve">If the Service Provider fails to deliver any or all of the Services in accordance to the Contract, within the stipulated delivery schedule or within any extension thereof granted by the </w:t>
      </w:r>
      <w:r w:rsidR="00633381">
        <w:rPr>
          <w:rFonts w:ascii="Cambria" w:eastAsia="Cambria" w:hAnsi="Cambria" w:cs="Cambria"/>
          <w:color w:val="000000"/>
        </w:rPr>
        <w:t>Purchaser</w:t>
      </w:r>
      <w:r>
        <w:rPr>
          <w:rFonts w:ascii="Cambria" w:eastAsia="Cambria" w:hAnsi="Cambria" w:cs="Cambria"/>
          <w:color w:val="000000"/>
        </w:rPr>
        <w:t>; or</w:t>
      </w:r>
    </w:p>
    <w:p w14:paraId="3E1C478E" w14:textId="77777777" w:rsidR="00D676C8" w:rsidRDefault="00400E96">
      <w:pPr>
        <w:numPr>
          <w:ilvl w:val="1"/>
          <w:numId w:val="1"/>
        </w:numPr>
        <w:pBdr>
          <w:top w:val="nil"/>
          <w:left w:val="nil"/>
          <w:bottom w:val="nil"/>
          <w:right w:val="nil"/>
          <w:between w:val="nil"/>
        </w:pBdr>
        <w:tabs>
          <w:tab w:val="left" w:pos="1440"/>
        </w:tabs>
        <w:spacing w:after="120"/>
        <w:ind w:left="1440" w:right="144" w:hanging="720"/>
        <w:jc w:val="both"/>
        <w:rPr>
          <w:rFonts w:ascii="Cambria" w:eastAsia="Cambria" w:hAnsi="Cambria" w:cs="Cambria"/>
          <w:color w:val="000000"/>
        </w:rPr>
      </w:pPr>
      <w:bookmarkStart w:id="50" w:name="_1mrcu09" w:colFirst="0" w:colLast="0"/>
      <w:bookmarkEnd w:id="50"/>
      <w:r>
        <w:rPr>
          <w:rFonts w:ascii="Cambria" w:eastAsia="Cambria" w:hAnsi="Cambria" w:cs="Cambria"/>
          <w:color w:val="000000"/>
        </w:rPr>
        <w:t>If the Service Provider fails to perform any other obligation under the Contract; or</w:t>
      </w:r>
    </w:p>
    <w:p w14:paraId="5DF1F364" w14:textId="77777777" w:rsidR="00D676C8" w:rsidRDefault="00400E96">
      <w:pPr>
        <w:numPr>
          <w:ilvl w:val="1"/>
          <w:numId w:val="1"/>
        </w:numPr>
        <w:pBdr>
          <w:top w:val="nil"/>
          <w:left w:val="nil"/>
          <w:bottom w:val="nil"/>
          <w:right w:val="nil"/>
          <w:between w:val="nil"/>
        </w:pBdr>
        <w:tabs>
          <w:tab w:val="left" w:pos="1440"/>
        </w:tabs>
        <w:spacing w:after="120"/>
        <w:ind w:left="1440" w:right="144" w:hanging="720"/>
        <w:jc w:val="both"/>
        <w:rPr>
          <w:rFonts w:ascii="Cambria" w:eastAsia="Cambria" w:hAnsi="Cambria" w:cs="Cambria"/>
          <w:color w:val="000000"/>
        </w:rPr>
      </w:pPr>
      <w:bookmarkStart w:id="51" w:name="_46r0co2" w:colFirst="0" w:colLast="0"/>
      <w:bookmarkEnd w:id="51"/>
      <w:r>
        <w:rPr>
          <w:rFonts w:ascii="Cambria" w:eastAsia="Cambria" w:hAnsi="Cambria" w:cs="Cambria"/>
          <w:color w:val="000000"/>
        </w:rPr>
        <w:t xml:space="preserve">If the Service Provider, in the opinion of the </w:t>
      </w:r>
      <w:r w:rsidR="00633381">
        <w:rPr>
          <w:rFonts w:ascii="Cambria" w:eastAsia="Cambria" w:hAnsi="Cambria" w:cs="Cambria"/>
          <w:color w:val="000000"/>
        </w:rPr>
        <w:t>Purchaser</w:t>
      </w:r>
      <w:r>
        <w:rPr>
          <w:rFonts w:ascii="Cambria" w:eastAsia="Cambria" w:hAnsi="Cambria" w:cs="Cambria"/>
          <w:color w:val="000000"/>
        </w:rPr>
        <w:t xml:space="preserve"> has engaged in fraud and corruption, in competing for or in executing the Contract, the </w:t>
      </w:r>
      <w:r w:rsidR="00633381">
        <w:rPr>
          <w:rFonts w:ascii="Cambria" w:eastAsia="Cambria" w:hAnsi="Cambria" w:cs="Cambria"/>
          <w:color w:val="000000"/>
        </w:rPr>
        <w:t>Purchaser</w:t>
      </w:r>
      <w:r>
        <w:rPr>
          <w:rFonts w:ascii="Cambria" w:eastAsia="Cambria" w:hAnsi="Cambria" w:cs="Cambria"/>
          <w:color w:val="000000"/>
        </w:rPr>
        <w:t xml:space="preserve"> shall be the final authority to decide whether the Service Provider has engaged in any fraud and </w:t>
      </w:r>
      <w:r>
        <w:rPr>
          <w:rFonts w:ascii="Cambria" w:eastAsia="Cambria" w:hAnsi="Cambria" w:cs="Cambria"/>
          <w:color w:val="000000"/>
        </w:rPr>
        <w:lastRenderedPageBreak/>
        <w:t>corruption as mentioned above and such decision shall be final and binding on the Service Provider; or</w:t>
      </w:r>
    </w:p>
    <w:p w14:paraId="2613373E" w14:textId="77777777" w:rsidR="00D676C8" w:rsidRDefault="00400E96">
      <w:pPr>
        <w:numPr>
          <w:ilvl w:val="1"/>
          <w:numId w:val="1"/>
        </w:numPr>
        <w:pBdr>
          <w:top w:val="nil"/>
          <w:left w:val="nil"/>
          <w:bottom w:val="nil"/>
          <w:right w:val="nil"/>
          <w:between w:val="nil"/>
        </w:pBdr>
        <w:tabs>
          <w:tab w:val="left" w:pos="1440"/>
        </w:tabs>
        <w:spacing w:after="0"/>
        <w:ind w:left="1440" w:right="144" w:hanging="720"/>
        <w:jc w:val="both"/>
        <w:rPr>
          <w:rFonts w:ascii="Cambria" w:eastAsia="Cambria" w:hAnsi="Cambria" w:cs="Cambria"/>
          <w:color w:val="000000"/>
        </w:rPr>
      </w:pPr>
      <w:r>
        <w:rPr>
          <w:rFonts w:ascii="Cambria" w:eastAsia="Cambria" w:hAnsi="Cambria" w:cs="Cambria"/>
          <w:color w:val="000000"/>
        </w:rPr>
        <w:t>If the Service Provider becomes bankrupt or goes into liquidation or makes general assignment for the benefit of the creditors or any receiver is appointed for the property owned by the vendor.</w:t>
      </w:r>
    </w:p>
    <w:p w14:paraId="4A3B1F4A" w14:textId="09FAA264" w:rsidR="00D676C8" w:rsidRDefault="00400E96">
      <w:pPr>
        <w:numPr>
          <w:ilvl w:val="1"/>
          <w:numId w:val="1"/>
        </w:numPr>
        <w:pBdr>
          <w:top w:val="nil"/>
          <w:left w:val="nil"/>
          <w:bottom w:val="nil"/>
          <w:right w:val="nil"/>
          <w:between w:val="nil"/>
        </w:pBdr>
        <w:tabs>
          <w:tab w:val="left" w:pos="1440"/>
        </w:tabs>
        <w:spacing w:after="0"/>
        <w:ind w:left="1440" w:right="144" w:hanging="720"/>
        <w:jc w:val="both"/>
        <w:rPr>
          <w:rFonts w:ascii="Cambria" w:eastAsia="Cambria" w:hAnsi="Cambria" w:cs="Cambria"/>
          <w:color w:val="000000"/>
        </w:rPr>
      </w:pPr>
      <w:r>
        <w:rPr>
          <w:rFonts w:ascii="Cambria" w:eastAsia="Cambria" w:hAnsi="Cambria" w:cs="Cambria"/>
          <w:color w:val="000000"/>
        </w:rPr>
        <w:t xml:space="preserve">30 days’ notice from either party will be required for withdrawing the </w:t>
      </w:r>
      <w:r w:rsidR="00954806">
        <w:rPr>
          <w:rFonts w:ascii="Cambria" w:eastAsia="Cambria" w:hAnsi="Cambria" w:cs="Cambria"/>
          <w:color w:val="000000"/>
        </w:rPr>
        <w:t>service</w:t>
      </w:r>
      <w:r>
        <w:rPr>
          <w:rFonts w:ascii="Cambria" w:eastAsia="Cambria" w:hAnsi="Cambria" w:cs="Cambria"/>
          <w:color w:val="000000"/>
        </w:rPr>
        <w:t xml:space="preserve"> at any stage. </w:t>
      </w:r>
    </w:p>
    <w:p w14:paraId="592C2496"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0D846C02"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 xml:space="preserve">In the event the </w:t>
      </w:r>
      <w:r w:rsidR="00954806">
        <w:rPr>
          <w:rFonts w:ascii="Cambria" w:eastAsia="Cambria" w:hAnsi="Cambria" w:cs="Cambria"/>
          <w:color w:val="000000"/>
        </w:rPr>
        <w:t>Purchaser</w:t>
      </w:r>
      <w:r>
        <w:rPr>
          <w:rFonts w:ascii="Cambria" w:eastAsia="Cambria" w:hAnsi="Cambria" w:cs="Cambria"/>
          <w:color w:val="000000"/>
        </w:rPr>
        <w:t xml:space="preserve"> terminates the Contract in whole or in part, the </w:t>
      </w:r>
      <w:r w:rsidR="00954806">
        <w:rPr>
          <w:rFonts w:ascii="Cambria" w:eastAsia="Cambria" w:hAnsi="Cambria" w:cs="Cambria"/>
          <w:color w:val="000000"/>
        </w:rPr>
        <w:t>Purchaser</w:t>
      </w:r>
      <w:r>
        <w:rPr>
          <w:rFonts w:ascii="Cambria" w:eastAsia="Cambria" w:hAnsi="Cambria" w:cs="Cambria"/>
          <w:color w:val="000000"/>
        </w:rPr>
        <w:t xml:space="preserve"> may procure, upon such terms and in such manner as it deems appropriate, Services similar to those undelivered, and the Service Provider shall be liable to </w:t>
      </w:r>
      <w:r w:rsidR="00954806">
        <w:rPr>
          <w:rFonts w:ascii="Cambria" w:eastAsia="Cambria" w:hAnsi="Cambria" w:cs="Cambria"/>
          <w:color w:val="000000"/>
        </w:rPr>
        <w:t>Purchaser</w:t>
      </w:r>
      <w:r>
        <w:rPr>
          <w:rFonts w:ascii="Cambria" w:eastAsia="Cambria" w:hAnsi="Cambria" w:cs="Cambria"/>
          <w:color w:val="000000"/>
        </w:rPr>
        <w:t xml:space="preserve"> for any additional costs incurred by </w:t>
      </w:r>
      <w:r w:rsidR="00954806">
        <w:rPr>
          <w:rFonts w:ascii="Cambria" w:eastAsia="Cambria" w:hAnsi="Cambria" w:cs="Cambria"/>
          <w:color w:val="000000"/>
        </w:rPr>
        <w:t>Purchaser</w:t>
      </w:r>
      <w:r>
        <w:rPr>
          <w:rFonts w:ascii="Cambria" w:eastAsia="Cambria" w:hAnsi="Cambria" w:cs="Cambria"/>
          <w:color w:val="000000"/>
        </w:rPr>
        <w:t xml:space="preserve"> in procurement of such undelivered Services. Wherever the Contract is terminated in part, the Service Provider shall continue performance of the Contract to the extent not terminated.</w:t>
      </w:r>
    </w:p>
    <w:p w14:paraId="2C303037"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4FB67D41" w14:textId="77777777" w:rsidR="00D676C8" w:rsidRDefault="00400E96" w:rsidP="00194D98">
      <w:pPr>
        <w:numPr>
          <w:ilvl w:val="1"/>
          <w:numId w:val="18"/>
        </w:numPr>
        <w:pBdr>
          <w:top w:val="nil"/>
          <w:left w:val="nil"/>
          <w:bottom w:val="nil"/>
          <w:right w:val="nil"/>
          <w:between w:val="nil"/>
        </w:pBdr>
        <w:tabs>
          <w:tab w:val="left" w:pos="720"/>
        </w:tabs>
        <w:spacing w:after="120"/>
        <w:ind w:left="720" w:right="144" w:hanging="720"/>
        <w:jc w:val="both"/>
      </w:pPr>
      <w:bookmarkStart w:id="52" w:name="_2lwamvv" w:colFirst="0" w:colLast="0"/>
      <w:bookmarkEnd w:id="52"/>
      <w:r>
        <w:rPr>
          <w:rFonts w:ascii="Cambria" w:eastAsia="Cambria" w:hAnsi="Cambria" w:cs="Cambria"/>
          <w:b/>
          <w:color w:val="000000"/>
        </w:rPr>
        <w:t>Termination by Service Provider</w:t>
      </w:r>
      <w:r>
        <w:rPr>
          <w:rFonts w:ascii="Cambria" w:eastAsia="Cambria" w:hAnsi="Cambria" w:cs="Cambria"/>
          <w:color w:val="000000"/>
        </w:rPr>
        <w:tab/>
      </w:r>
    </w:p>
    <w:p w14:paraId="77E7C61C" w14:textId="0BC18435"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 xml:space="preserve">If, </w:t>
      </w:r>
      <w:r w:rsidR="00980348">
        <w:rPr>
          <w:rFonts w:ascii="Cambria" w:eastAsia="Cambria" w:hAnsi="Cambria" w:cs="Cambria"/>
          <w:color w:val="000000"/>
        </w:rPr>
        <w:t>t</w:t>
      </w:r>
      <w:r>
        <w:rPr>
          <w:rFonts w:ascii="Cambria" w:eastAsia="Cambria" w:hAnsi="Cambria" w:cs="Cambria"/>
          <w:color w:val="000000"/>
        </w:rPr>
        <w:t xml:space="preserve">he </w:t>
      </w:r>
      <w:r w:rsidR="00633381">
        <w:rPr>
          <w:rFonts w:ascii="Cambria" w:eastAsia="Cambria" w:hAnsi="Cambria" w:cs="Cambria"/>
          <w:color w:val="000000"/>
        </w:rPr>
        <w:t>Purchaser</w:t>
      </w:r>
      <w:r>
        <w:rPr>
          <w:rFonts w:ascii="Cambria" w:eastAsia="Cambria" w:hAnsi="Cambria" w:cs="Cambria"/>
          <w:color w:val="000000"/>
        </w:rPr>
        <w:t xml:space="preserve"> commits a substantial breach of the Contract; the Service Provider may give a notice to </w:t>
      </w:r>
      <w:r w:rsidR="00633381">
        <w:rPr>
          <w:rFonts w:ascii="Cambria" w:eastAsia="Cambria" w:hAnsi="Cambria" w:cs="Cambria"/>
          <w:color w:val="000000"/>
        </w:rPr>
        <w:t>Purchaser</w:t>
      </w:r>
      <w:r>
        <w:rPr>
          <w:rFonts w:ascii="Cambria" w:eastAsia="Cambria" w:hAnsi="Cambria" w:cs="Cambria"/>
          <w:color w:val="000000"/>
        </w:rPr>
        <w:t xml:space="preserve"> that specifies the breach and requires </w:t>
      </w:r>
      <w:r w:rsidR="00633381">
        <w:rPr>
          <w:rFonts w:ascii="Cambria" w:eastAsia="Cambria" w:hAnsi="Cambria" w:cs="Cambria"/>
          <w:color w:val="000000"/>
        </w:rPr>
        <w:t>Purchaser</w:t>
      </w:r>
      <w:r>
        <w:rPr>
          <w:rFonts w:ascii="Cambria" w:eastAsia="Cambria" w:hAnsi="Cambria" w:cs="Cambria"/>
          <w:color w:val="000000"/>
        </w:rPr>
        <w:t xml:space="preserve"> to remedy the same. If </w:t>
      </w:r>
      <w:r w:rsidR="00633381">
        <w:rPr>
          <w:rFonts w:ascii="Cambria" w:eastAsia="Cambria" w:hAnsi="Cambria" w:cs="Cambria"/>
          <w:color w:val="000000"/>
        </w:rPr>
        <w:t>Purchaser</w:t>
      </w:r>
      <w:r>
        <w:rPr>
          <w:rFonts w:ascii="Cambria" w:eastAsia="Cambria" w:hAnsi="Cambria" w:cs="Cambria"/>
          <w:color w:val="000000"/>
        </w:rPr>
        <w:t xml:space="preserve"> fails to remedy the breach or take steps to remedy the breach within thirty (30) days after receipt of the Service Provider’s notice, or,</w:t>
      </w:r>
    </w:p>
    <w:p w14:paraId="11A8101E" w14:textId="77777777" w:rsidR="00980348" w:rsidRDefault="00980348" w:rsidP="00194D9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777F10C2"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 xml:space="preserve">If the Service Provider is unable to carry out any of its obligations under the Contract for any reason attributable to the </w:t>
      </w:r>
      <w:r w:rsidR="00954806">
        <w:rPr>
          <w:rFonts w:ascii="Cambria" w:eastAsia="Cambria" w:hAnsi="Cambria" w:cs="Cambria"/>
          <w:color w:val="000000"/>
        </w:rPr>
        <w:t>Purchaser</w:t>
      </w:r>
      <w:r>
        <w:rPr>
          <w:rFonts w:ascii="Cambria" w:eastAsia="Cambria" w:hAnsi="Cambria" w:cs="Cambria"/>
          <w:color w:val="000000"/>
        </w:rPr>
        <w:t xml:space="preserve">, including but not limited to </w:t>
      </w:r>
      <w:r w:rsidR="00954806">
        <w:rPr>
          <w:rFonts w:ascii="Cambria" w:eastAsia="Cambria" w:hAnsi="Cambria" w:cs="Cambria"/>
          <w:color w:val="000000"/>
        </w:rPr>
        <w:t>Purchaser</w:t>
      </w:r>
      <w:r>
        <w:rPr>
          <w:rFonts w:ascii="Cambria" w:eastAsia="Cambria" w:hAnsi="Cambria" w:cs="Cambria"/>
          <w:color w:val="000000"/>
        </w:rPr>
        <w:t xml:space="preserve">’s failure to obtain any governmental permit necessary for the Delivery of Services, which </w:t>
      </w:r>
      <w:r w:rsidR="00954806">
        <w:rPr>
          <w:rFonts w:ascii="Cambria" w:eastAsia="Cambria" w:hAnsi="Cambria" w:cs="Cambria"/>
          <w:color w:val="000000"/>
        </w:rPr>
        <w:t>Purchaser</w:t>
      </w:r>
      <w:r>
        <w:rPr>
          <w:rFonts w:ascii="Cambria" w:eastAsia="Cambria" w:hAnsi="Cambria" w:cs="Cambria"/>
          <w:color w:val="000000"/>
        </w:rPr>
        <w:t xml:space="preserve"> is required to obtain as per provision of the Contract or as per relevant applicable laws, the Service Provider may give a notice to </w:t>
      </w:r>
      <w:r w:rsidR="00954806">
        <w:rPr>
          <w:rFonts w:ascii="Cambria" w:eastAsia="Cambria" w:hAnsi="Cambria" w:cs="Cambria"/>
          <w:color w:val="000000"/>
        </w:rPr>
        <w:t>Purchaser</w:t>
      </w:r>
      <w:r>
        <w:rPr>
          <w:rFonts w:ascii="Cambria" w:eastAsia="Cambria" w:hAnsi="Cambria" w:cs="Cambria"/>
          <w:color w:val="000000"/>
        </w:rPr>
        <w:t xml:space="preserve"> to carry out such obligation under the Contract and if </w:t>
      </w:r>
      <w:r w:rsidR="00954806">
        <w:rPr>
          <w:rFonts w:ascii="Cambria" w:eastAsia="Cambria" w:hAnsi="Cambria" w:cs="Cambria"/>
          <w:color w:val="000000"/>
        </w:rPr>
        <w:t>Purchaser</w:t>
      </w:r>
      <w:r>
        <w:rPr>
          <w:rFonts w:ascii="Cambria" w:eastAsia="Cambria" w:hAnsi="Cambria" w:cs="Cambria"/>
          <w:color w:val="000000"/>
        </w:rPr>
        <w:t xml:space="preserve"> fails to comply within thirty (30) days after receipt of the Service Provider’s notice, then the Service Provider may, referring to this sub-clause, forthwith terminate the Contract.</w:t>
      </w:r>
    </w:p>
    <w:p w14:paraId="60B2D5B7"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47BDB568"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 xml:space="preserve">In the event of termination, all payments due to the Service Provider for the Services already delivered, shall be settled by </w:t>
      </w:r>
      <w:r w:rsidR="00954806">
        <w:rPr>
          <w:rFonts w:ascii="Cambria" w:eastAsia="Cambria" w:hAnsi="Cambria" w:cs="Cambria"/>
          <w:color w:val="000000"/>
        </w:rPr>
        <w:t>Purchaser</w:t>
      </w:r>
      <w:r>
        <w:rPr>
          <w:rFonts w:ascii="Cambria" w:eastAsia="Cambria" w:hAnsi="Cambria" w:cs="Cambria"/>
          <w:color w:val="000000"/>
        </w:rPr>
        <w:t xml:space="preserve"> with no further liability on any account whatsoever.</w:t>
      </w:r>
    </w:p>
    <w:p w14:paraId="53E52E26" w14:textId="77777777" w:rsidR="00D676C8" w:rsidRDefault="00D676C8">
      <w:pPr>
        <w:pBdr>
          <w:top w:val="nil"/>
          <w:left w:val="nil"/>
          <w:bottom w:val="nil"/>
          <w:right w:val="nil"/>
          <w:between w:val="nil"/>
        </w:pBdr>
        <w:spacing w:after="0"/>
        <w:ind w:left="1440" w:right="144" w:hanging="1440"/>
        <w:jc w:val="both"/>
        <w:rPr>
          <w:rFonts w:ascii="Cambria" w:eastAsia="Cambria" w:hAnsi="Cambria" w:cs="Cambria"/>
          <w:color w:val="000000"/>
        </w:rPr>
      </w:pPr>
    </w:p>
    <w:p w14:paraId="1A2839B4" w14:textId="77777777" w:rsidR="00D676C8" w:rsidRDefault="00400E96" w:rsidP="00194D98">
      <w:pPr>
        <w:numPr>
          <w:ilvl w:val="1"/>
          <w:numId w:val="18"/>
        </w:numPr>
        <w:pBdr>
          <w:top w:val="nil"/>
          <w:left w:val="nil"/>
          <w:bottom w:val="nil"/>
          <w:right w:val="nil"/>
          <w:between w:val="nil"/>
        </w:pBdr>
        <w:tabs>
          <w:tab w:val="left" w:pos="720"/>
        </w:tabs>
        <w:spacing w:after="120"/>
        <w:ind w:left="720" w:right="144" w:hanging="720"/>
        <w:jc w:val="both"/>
      </w:pPr>
      <w:r>
        <w:rPr>
          <w:rFonts w:ascii="Cambria" w:eastAsia="Cambria" w:hAnsi="Cambria" w:cs="Cambria"/>
          <w:b/>
          <w:color w:val="000000"/>
        </w:rPr>
        <w:t>Termination by Force Majeure</w:t>
      </w:r>
    </w:p>
    <w:p w14:paraId="143A7653"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Service Provider shall not be considered in default if delay in delivery occurs due to Force Majeure.</w:t>
      </w:r>
    </w:p>
    <w:p w14:paraId="21DA1004" w14:textId="77777777" w:rsidR="00D676C8" w:rsidRDefault="00D676C8">
      <w:pPr>
        <w:pBdr>
          <w:top w:val="nil"/>
          <w:left w:val="nil"/>
          <w:bottom w:val="nil"/>
          <w:right w:val="nil"/>
          <w:between w:val="nil"/>
        </w:pBdr>
        <w:spacing w:after="0"/>
        <w:ind w:left="1440"/>
        <w:jc w:val="both"/>
        <w:rPr>
          <w:rFonts w:ascii="Cambria" w:eastAsia="Cambria" w:hAnsi="Cambria" w:cs="Cambria"/>
          <w:color w:val="000000"/>
        </w:rPr>
      </w:pPr>
    </w:p>
    <w:p w14:paraId="6E221C4A" w14:textId="64353F48" w:rsidR="00D676C8" w:rsidRPr="00EC713C"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rPr>
      </w:pPr>
      <w:r w:rsidRPr="00EC713C">
        <w:rPr>
          <w:rFonts w:ascii="Cambria" w:eastAsia="Cambria" w:hAnsi="Cambria" w:cs="Cambria"/>
          <w:color w:val="000000"/>
        </w:rPr>
        <w:t xml:space="preserve">Only those causes which have duration of more than 7 days shall be considered causes of Force Majeure. In the event of delay due to such causes, the delivery schedule will be extended for a length of time equal to the period of Force Majeure or at the option of the </w:t>
      </w:r>
      <w:r w:rsidR="00954806" w:rsidRPr="002D5383">
        <w:rPr>
          <w:rFonts w:ascii="Cambria" w:eastAsia="Cambria" w:hAnsi="Cambria" w:cs="Cambria"/>
          <w:color w:val="000000"/>
        </w:rPr>
        <w:t>Purchaser</w:t>
      </w:r>
      <w:r w:rsidRPr="002D5383">
        <w:rPr>
          <w:rFonts w:ascii="Cambria" w:eastAsia="Cambria" w:hAnsi="Cambria" w:cs="Cambria"/>
          <w:color w:val="000000"/>
        </w:rPr>
        <w:t xml:space="preserve">, the order may be cancelled.  Such cancellation would be without any liability whatsoever on the part of the </w:t>
      </w:r>
      <w:r w:rsidR="00633381" w:rsidRPr="00EC713C">
        <w:rPr>
          <w:rFonts w:ascii="Cambria" w:eastAsia="Cambria" w:hAnsi="Cambria" w:cs="Cambria"/>
          <w:color w:val="000000"/>
        </w:rPr>
        <w:t>Purchaser</w:t>
      </w:r>
      <w:r w:rsidRPr="00EC713C">
        <w:rPr>
          <w:rFonts w:ascii="Cambria" w:eastAsia="Cambria" w:hAnsi="Cambria" w:cs="Cambria"/>
          <w:color w:val="000000"/>
        </w:rPr>
        <w:t xml:space="preserve">. </w:t>
      </w:r>
    </w:p>
    <w:p w14:paraId="2DA432AD" w14:textId="77777777" w:rsidR="00D676C8" w:rsidRDefault="00400E96" w:rsidP="00194D98">
      <w:pPr>
        <w:pStyle w:val="Heading2"/>
        <w:numPr>
          <w:ilvl w:val="0"/>
          <w:numId w:val="18"/>
        </w:numPr>
        <w:spacing w:before="0" w:after="120"/>
        <w:ind w:hanging="720"/>
        <w:rPr>
          <w:rFonts w:ascii="Cambria" w:eastAsia="Cambria" w:hAnsi="Cambria" w:cs="Cambria"/>
        </w:rPr>
      </w:pPr>
      <w:r>
        <w:rPr>
          <w:rFonts w:ascii="Cambria" w:eastAsia="Cambria" w:hAnsi="Cambria" w:cs="Cambria"/>
          <w:b/>
          <w:color w:val="2F5496"/>
        </w:rPr>
        <w:lastRenderedPageBreak/>
        <w:t>Payment upon termination</w:t>
      </w:r>
    </w:p>
    <w:p w14:paraId="0F38F0FD" w14:textId="7846287A"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r>
        <w:rPr>
          <w:rFonts w:ascii="Cambria" w:eastAsia="Cambria" w:hAnsi="Cambria" w:cs="Cambria"/>
          <w:color w:val="000000"/>
        </w:rPr>
        <w:t>Upon termination of this contract pursuant to Clauses GCC 1</w:t>
      </w:r>
      <w:r w:rsidR="00EC713C">
        <w:rPr>
          <w:rFonts w:ascii="Cambria" w:eastAsia="Cambria" w:hAnsi="Cambria" w:cs="Cambria"/>
          <w:color w:val="000000"/>
        </w:rPr>
        <w:t>4</w:t>
      </w:r>
      <w:r>
        <w:rPr>
          <w:rFonts w:ascii="Cambria" w:eastAsia="Cambria" w:hAnsi="Cambria" w:cs="Cambria"/>
          <w:color w:val="000000"/>
        </w:rPr>
        <w:t>.1 to GCC 1</w:t>
      </w:r>
      <w:r w:rsidR="00EC713C">
        <w:rPr>
          <w:rFonts w:ascii="Cambria" w:eastAsia="Cambria" w:hAnsi="Cambria" w:cs="Cambria"/>
          <w:color w:val="000000"/>
        </w:rPr>
        <w:t>4</w:t>
      </w:r>
      <w:r>
        <w:rPr>
          <w:rFonts w:ascii="Cambria" w:eastAsia="Cambria" w:hAnsi="Cambria" w:cs="Cambria"/>
          <w:color w:val="000000"/>
        </w:rPr>
        <w:t xml:space="preserve">.3 hereof, the </w:t>
      </w:r>
      <w:r w:rsidR="00633381">
        <w:rPr>
          <w:rFonts w:ascii="Cambria" w:eastAsia="Cambria" w:hAnsi="Cambria" w:cs="Cambria"/>
          <w:color w:val="000000"/>
        </w:rPr>
        <w:t>Purchaser</w:t>
      </w:r>
      <w:r>
        <w:rPr>
          <w:rFonts w:ascii="Cambria" w:eastAsia="Cambria" w:hAnsi="Cambria" w:cs="Cambria"/>
          <w:color w:val="000000"/>
        </w:rPr>
        <w:t xml:space="preserve"> shall make the following payments to the Service Provider:</w:t>
      </w:r>
    </w:p>
    <w:p w14:paraId="1681E118" w14:textId="77777777" w:rsidR="00D676C8" w:rsidRDefault="00D676C8">
      <w:pPr>
        <w:pBdr>
          <w:top w:val="nil"/>
          <w:left w:val="nil"/>
          <w:bottom w:val="nil"/>
          <w:right w:val="nil"/>
          <w:between w:val="nil"/>
        </w:pBdr>
        <w:spacing w:after="0"/>
        <w:ind w:left="1440"/>
        <w:jc w:val="both"/>
        <w:rPr>
          <w:rFonts w:ascii="Cambria" w:eastAsia="Cambria" w:hAnsi="Cambria" w:cs="Cambria"/>
          <w:color w:val="000000"/>
        </w:rPr>
      </w:pPr>
    </w:p>
    <w:p w14:paraId="0FA51EA1" w14:textId="068A628B" w:rsidR="00D676C8" w:rsidRDefault="00400E96">
      <w:pPr>
        <w:tabs>
          <w:tab w:val="left" w:pos="1440"/>
        </w:tabs>
        <w:spacing w:after="120"/>
        <w:ind w:left="1440" w:right="-72" w:hanging="720"/>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Remuneration pursuant to GCC.10: Terms of Payment hereof for services satisfactorily performed prior to the effective date of termination, and reimbursable expenditures pursuant to Clause GC</w:t>
      </w:r>
      <w:r w:rsidR="002D5383">
        <w:rPr>
          <w:rFonts w:ascii="Cambria" w:eastAsia="Cambria" w:hAnsi="Cambria" w:cs="Cambria"/>
          <w:color w:val="000000"/>
        </w:rPr>
        <w:t>C</w:t>
      </w:r>
      <w:r>
        <w:rPr>
          <w:rFonts w:ascii="Cambria" w:eastAsia="Cambria" w:hAnsi="Cambria" w:cs="Cambria"/>
          <w:color w:val="000000"/>
        </w:rPr>
        <w:t xml:space="preserve"> 10 hereof for expenditures actually incurred prior to the effective date of termination; and</w:t>
      </w:r>
    </w:p>
    <w:p w14:paraId="4C94AFD9" w14:textId="368BD7DE" w:rsidR="00D676C8" w:rsidRDefault="00400E96">
      <w:pPr>
        <w:tabs>
          <w:tab w:val="left" w:pos="1440"/>
        </w:tabs>
        <w:spacing w:after="120"/>
        <w:ind w:left="1440" w:right="-72" w:hanging="720"/>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Except in the case of termination pursuant to clauses (a) through (d) of Clause GC</w:t>
      </w:r>
      <w:r w:rsidR="002D5383">
        <w:rPr>
          <w:rFonts w:ascii="Cambria" w:eastAsia="Cambria" w:hAnsi="Cambria" w:cs="Cambria"/>
          <w:color w:val="000000"/>
        </w:rPr>
        <w:t>C</w:t>
      </w:r>
      <w:r>
        <w:rPr>
          <w:rFonts w:ascii="Cambria" w:eastAsia="Cambria" w:hAnsi="Cambria" w:cs="Cambria"/>
          <w:color w:val="000000"/>
        </w:rPr>
        <w:t xml:space="preserve"> 1</w:t>
      </w:r>
      <w:r w:rsidR="002D5383">
        <w:rPr>
          <w:rFonts w:ascii="Cambria" w:eastAsia="Cambria" w:hAnsi="Cambria" w:cs="Cambria"/>
          <w:color w:val="000000"/>
        </w:rPr>
        <w:t>4</w:t>
      </w:r>
      <w:r>
        <w:rPr>
          <w:rFonts w:ascii="Cambria" w:eastAsia="Cambria" w:hAnsi="Cambria" w:cs="Cambria"/>
          <w:color w:val="000000"/>
        </w:rPr>
        <w:t>.1 hereof, reimbursement of any reasonable cost incidental to the prompt and orderly termination of this contract including the cost of the return travel of the personnel and their eligible dependents.</w:t>
      </w:r>
    </w:p>
    <w:p w14:paraId="7F2AFBDC" w14:textId="77777777" w:rsidR="00D676C8" w:rsidRDefault="00D676C8">
      <w:pPr>
        <w:pBdr>
          <w:top w:val="nil"/>
          <w:left w:val="nil"/>
          <w:bottom w:val="nil"/>
          <w:right w:val="nil"/>
          <w:between w:val="nil"/>
        </w:pBdr>
        <w:spacing w:after="0" w:line="276" w:lineRule="auto"/>
        <w:ind w:left="1440" w:right="144" w:hanging="1440"/>
        <w:jc w:val="both"/>
        <w:rPr>
          <w:rFonts w:ascii="Cambria" w:eastAsia="Cambria" w:hAnsi="Cambria" w:cs="Cambria"/>
          <w:color w:val="2F5496"/>
        </w:rPr>
      </w:pPr>
    </w:p>
    <w:p w14:paraId="2F0D1392" w14:textId="77777777" w:rsidR="00D676C8" w:rsidRDefault="00400E96" w:rsidP="00194D98">
      <w:pPr>
        <w:pStyle w:val="Heading2"/>
        <w:numPr>
          <w:ilvl w:val="0"/>
          <w:numId w:val="18"/>
        </w:numPr>
        <w:spacing w:before="0" w:after="120"/>
        <w:ind w:hanging="720"/>
        <w:rPr>
          <w:rFonts w:ascii="Cambria" w:eastAsia="Cambria" w:hAnsi="Cambria" w:cs="Cambria"/>
        </w:rPr>
      </w:pPr>
      <w:r>
        <w:rPr>
          <w:rFonts w:ascii="Cambria" w:eastAsia="Cambria" w:hAnsi="Cambria" w:cs="Cambria"/>
          <w:b/>
          <w:color w:val="2F5496"/>
        </w:rPr>
        <w:t>Time for completion</w:t>
      </w:r>
    </w:p>
    <w:p w14:paraId="23B48A34"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 xml:space="preserve">The </w:t>
      </w:r>
      <w:r w:rsidR="007049CE">
        <w:rPr>
          <w:rFonts w:ascii="Cambria" w:eastAsia="Cambria" w:hAnsi="Cambria" w:cs="Cambria"/>
          <w:color w:val="000000"/>
        </w:rPr>
        <w:t>Service shall be availed</w:t>
      </w:r>
      <w:r>
        <w:rPr>
          <w:rFonts w:ascii="Cambria" w:eastAsia="Cambria" w:hAnsi="Cambria" w:cs="Cambria"/>
          <w:color w:val="000000"/>
        </w:rPr>
        <w:t xml:space="preserve"> for one year from the date of Signing of Contract/Issuance of Service Order.</w:t>
      </w:r>
    </w:p>
    <w:p w14:paraId="6026AF47"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471F0E16" w14:textId="77777777" w:rsidR="00D676C8" w:rsidRDefault="00400E96" w:rsidP="00194D98">
      <w:pPr>
        <w:numPr>
          <w:ilvl w:val="2"/>
          <w:numId w:val="18"/>
        </w:numPr>
        <w:pBdr>
          <w:top w:val="nil"/>
          <w:left w:val="nil"/>
          <w:bottom w:val="nil"/>
          <w:right w:val="nil"/>
          <w:between w:val="nil"/>
        </w:pBdr>
        <w:tabs>
          <w:tab w:val="left" w:pos="720"/>
        </w:tabs>
        <w:spacing w:after="0"/>
        <w:ind w:left="720" w:right="144"/>
        <w:jc w:val="both"/>
        <w:rPr>
          <w:rFonts w:ascii="Cambria" w:eastAsia="Cambria" w:hAnsi="Cambria" w:cs="Cambria"/>
          <w:color w:val="000000"/>
        </w:rPr>
      </w:pPr>
      <w:r>
        <w:rPr>
          <w:rFonts w:ascii="Cambria" w:eastAsia="Cambria" w:hAnsi="Cambria" w:cs="Cambria"/>
          <w:color w:val="000000"/>
        </w:rPr>
        <w:t>Time is the essence of this contract and no variation shall be permitted in the delivery time/delivery schedule</w:t>
      </w:r>
      <w:r>
        <w:rPr>
          <w:rFonts w:ascii="Cambria" w:eastAsia="Cambria" w:hAnsi="Cambria" w:cs="Cambria"/>
          <w:b/>
          <w:color w:val="000000"/>
        </w:rPr>
        <w:t xml:space="preserve"> </w:t>
      </w:r>
      <w:r>
        <w:rPr>
          <w:rFonts w:ascii="Cambria" w:eastAsia="Cambria" w:hAnsi="Cambria" w:cs="Cambria"/>
          <w:color w:val="000000"/>
        </w:rPr>
        <w:t xml:space="preserve">mentioned in the Contract/Service Order. </w:t>
      </w:r>
    </w:p>
    <w:p w14:paraId="0D6C2CED" w14:textId="77777777" w:rsidR="00D676C8" w:rsidRDefault="00D676C8">
      <w:pPr>
        <w:spacing w:after="0"/>
        <w:ind w:right="144"/>
        <w:jc w:val="both"/>
        <w:rPr>
          <w:rFonts w:ascii="Cambria" w:eastAsia="Cambria" w:hAnsi="Cambria" w:cs="Cambria"/>
        </w:rPr>
      </w:pPr>
    </w:p>
    <w:p w14:paraId="0A0425CA" w14:textId="77777777" w:rsidR="00D676C8" w:rsidRDefault="00400E96" w:rsidP="00194D98">
      <w:pPr>
        <w:pStyle w:val="Heading2"/>
        <w:numPr>
          <w:ilvl w:val="0"/>
          <w:numId w:val="18"/>
        </w:numPr>
        <w:spacing w:before="0" w:after="120"/>
        <w:ind w:hanging="720"/>
        <w:rPr>
          <w:rFonts w:ascii="Cambria" w:eastAsia="Cambria" w:hAnsi="Cambria" w:cs="Cambria"/>
        </w:rPr>
      </w:pPr>
      <w:r>
        <w:rPr>
          <w:rFonts w:ascii="Cambria" w:eastAsia="Cambria" w:hAnsi="Cambria" w:cs="Cambria"/>
          <w:b/>
          <w:color w:val="2F5496"/>
        </w:rPr>
        <w:t>Sub- Letting</w:t>
      </w:r>
    </w:p>
    <w:p w14:paraId="5C2A77DE" w14:textId="77777777" w:rsidR="00D676C8" w:rsidRDefault="00400E96" w:rsidP="00194D98">
      <w:pPr>
        <w:numPr>
          <w:ilvl w:val="1"/>
          <w:numId w:val="18"/>
        </w:numPr>
        <w:pBdr>
          <w:top w:val="nil"/>
          <w:left w:val="nil"/>
          <w:bottom w:val="nil"/>
          <w:right w:val="nil"/>
          <w:between w:val="nil"/>
        </w:pBdr>
        <w:tabs>
          <w:tab w:val="left" w:pos="720"/>
        </w:tabs>
        <w:spacing w:before="120" w:after="0"/>
        <w:ind w:left="720" w:right="144" w:hanging="720"/>
        <w:jc w:val="both"/>
      </w:pPr>
      <w:r>
        <w:rPr>
          <w:rFonts w:ascii="Cambria" w:eastAsia="Cambria" w:hAnsi="Cambria" w:cs="Cambria"/>
          <w:color w:val="000000"/>
        </w:rPr>
        <w:t xml:space="preserve">The Service Provider shall not sub-let, transfer or assign any part of this contract, without the prior written consent of the </w:t>
      </w:r>
      <w:r w:rsidR="007049CE">
        <w:rPr>
          <w:rFonts w:ascii="Cambria" w:eastAsia="Cambria" w:hAnsi="Cambria" w:cs="Cambria"/>
          <w:color w:val="000000"/>
        </w:rPr>
        <w:t>Purchaser</w:t>
      </w:r>
      <w:r>
        <w:rPr>
          <w:rFonts w:ascii="Cambria" w:eastAsia="Cambria" w:hAnsi="Cambria" w:cs="Cambria"/>
          <w:color w:val="000000"/>
        </w:rPr>
        <w:t xml:space="preserve">.  </w:t>
      </w:r>
    </w:p>
    <w:p w14:paraId="64457668" w14:textId="77777777" w:rsidR="00D676C8" w:rsidRDefault="00D676C8">
      <w:pPr>
        <w:pBdr>
          <w:top w:val="nil"/>
          <w:left w:val="nil"/>
          <w:bottom w:val="nil"/>
          <w:right w:val="nil"/>
          <w:between w:val="nil"/>
        </w:pBdr>
        <w:spacing w:after="0"/>
        <w:ind w:left="1440" w:right="144"/>
        <w:jc w:val="both"/>
        <w:rPr>
          <w:rFonts w:ascii="Cambria" w:eastAsia="Cambria" w:hAnsi="Cambria" w:cs="Cambria"/>
          <w:color w:val="2E75B5"/>
        </w:rPr>
      </w:pPr>
    </w:p>
    <w:p w14:paraId="57DC7029" w14:textId="77777777" w:rsidR="00D676C8" w:rsidRDefault="00400E96" w:rsidP="00194D98">
      <w:pPr>
        <w:pStyle w:val="Heading2"/>
        <w:numPr>
          <w:ilvl w:val="0"/>
          <w:numId w:val="18"/>
        </w:numPr>
        <w:spacing w:before="0" w:after="120"/>
        <w:ind w:hanging="720"/>
        <w:rPr>
          <w:rFonts w:ascii="Cambria" w:eastAsia="Cambria" w:hAnsi="Cambria" w:cs="Cambria"/>
        </w:rPr>
      </w:pPr>
      <w:r>
        <w:rPr>
          <w:rFonts w:ascii="Cambria" w:eastAsia="Cambria" w:hAnsi="Cambria" w:cs="Cambria"/>
          <w:b/>
          <w:color w:val="2F5496"/>
        </w:rPr>
        <w:t>Variations</w:t>
      </w:r>
    </w:p>
    <w:p w14:paraId="3EC7C2D1" w14:textId="77777777" w:rsidR="00D676C8" w:rsidRDefault="00400E96" w:rsidP="00194D98">
      <w:pPr>
        <w:numPr>
          <w:ilvl w:val="1"/>
          <w:numId w:val="18"/>
        </w:numPr>
        <w:pBdr>
          <w:top w:val="nil"/>
          <w:left w:val="nil"/>
          <w:bottom w:val="nil"/>
          <w:right w:val="nil"/>
          <w:between w:val="nil"/>
        </w:pBdr>
        <w:tabs>
          <w:tab w:val="left" w:pos="720"/>
        </w:tabs>
        <w:spacing w:after="0"/>
        <w:ind w:left="720" w:right="144" w:hanging="720"/>
        <w:jc w:val="both"/>
      </w:pPr>
      <w:r>
        <w:rPr>
          <w:rFonts w:ascii="Cambria" w:eastAsia="Cambria" w:hAnsi="Cambria" w:cs="Cambria"/>
          <w:color w:val="000000"/>
        </w:rPr>
        <w:t>Any other modification or variation in the scope of the Services may only be made by written agreement between the Parties.</w:t>
      </w:r>
    </w:p>
    <w:p w14:paraId="10899150" w14:textId="77777777" w:rsidR="00D676C8" w:rsidRDefault="00D676C8">
      <w:pPr>
        <w:pBdr>
          <w:top w:val="nil"/>
          <w:left w:val="nil"/>
          <w:bottom w:val="nil"/>
          <w:right w:val="nil"/>
          <w:between w:val="nil"/>
        </w:pBdr>
        <w:tabs>
          <w:tab w:val="left" w:pos="720"/>
        </w:tabs>
        <w:spacing w:after="0"/>
        <w:ind w:left="720" w:right="144"/>
        <w:jc w:val="both"/>
        <w:rPr>
          <w:rFonts w:ascii="Cambria" w:eastAsia="Cambria" w:hAnsi="Cambria" w:cs="Cambria"/>
          <w:color w:val="000000"/>
        </w:rPr>
      </w:pPr>
    </w:p>
    <w:p w14:paraId="0898652F" w14:textId="77777777" w:rsidR="00D676C8" w:rsidRDefault="00400E96">
      <w:pPr>
        <w:pStyle w:val="Heading2"/>
        <w:numPr>
          <w:ilvl w:val="2"/>
          <w:numId w:val="1"/>
        </w:numPr>
        <w:spacing w:after="120"/>
        <w:ind w:left="720" w:hanging="720"/>
        <w:rPr>
          <w:rFonts w:ascii="Cambria" w:eastAsia="Cambria" w:hAnsi="Cambria" w:cs="Cambria"/>
          <w:b/>
          <w:color w:val="2F5496"/>
        </w:rPr>
      </w:pPr>
      <w:bookmarkStart w:id="53" w:name="_111kx3o" w:colFirst="0" w:colLast="0"/>
      <w:bookmarkEnd w:id="53"/>
      <w:r>
        <w:rPr>
          <w:rFonts w:ascii="Cambria" w:eastAsia="Cambria" w:hAnsi="Cambria" w:cs="Cambria"/>
          <w:b/>
          <w:color w:val="2F5496"/>
        </w:rPr>
        <w:t xml:space="preserve">Dispute Resolutions </w:t>
      </w:r>
    </w:p>
    <w:p w14:paraId="596E7B9D" w14:textId="77777777" w:rsidR="00D676C8" w:rsidRDefault="00400E96">
      <w:pPr>
        <w:numPr>
          <w:ilvl w:val="1"/>
          <w:numId w:val="14"/>
        </w:numPr>
        <w:pBdr>
          <w:top w:val="nil"/>
          <w:left w:val="nil"/>
          <w:bottom w:val="nil"/>
          <w:right w:val="nil"/>
          <w:between w:val="nil"/>
        </w:pBdr>
        <w:tabs>
          <w:tab w:val="left" w:pos="720"/>
        </w:tabs>
        <w:spacing w:after="0"/>
        <w:ind w:right="144" w:hanging="720"/>
        <w:jc w:val="both"/>
        <w:rPr>
          <w:rFonts w:ascii="Cambria" w:eastAsia="Cambria" w:hAnsi="Cambria" w:cs="Cambria"/>
          <w:u w:val="single"/>
        </w:rPr>
      </w:pPr>
      <w:r>
        <w:rPr>
          <w:rFonts w:ascii="Cambria" w:eastAsia="Cambria" w:hAnsi="Cambria" w:cs="Cambria"/>
          <w:color w:val="000000"/>
          <w:u w:val="single"/>
        </w:rPr>
        <w:t xml:space="preserve">Amicable Settlement </w:t>
      </w:r>
    </w:p>
    <w:p w14:paraId="7E891112" w14:textId="2DE529C1" w:rsidR="00D676C8" w:rsidRDefault="00400E96">
      <w:pPr>
        <w:pBdr>
          <w:top w:val="nil"/>
          <w:left w:val="nil"/>
          <w:bottom w:val="nil"/>
          <w:right w:val="nil"/>
          <w:between w:val="nil"/>
        </w:pBdr>
        <w:tabs>
          <w:tab w:val="left" w:pos="720"/>
        </w:tabs>
        <w:spacing w:after="120"/>
        <w:ind w:left="720" w:right="144"/>
        <w:jc w:val="both"/>
        <w:rPr>
          <w:rFonts w:ascii="Cambria" w:eastAsia="Cambria" w:hAnsi="Cambria" w:cs="Cambria"/>
          <w:b/>
          <w:color w:val="000000"/>
        </w:rPr>
      </w:pPr>
      <w:r>
        <w:rPr>
          <w:rFonts w:ascii="Cambria" w:eastAsia="Cambria" w:hAnsi="Cambria" w:cs="Cambria"/>
          <w:color w:val="000000"/>
        </w:rPr>
        <w:t xml:space="preserve">In case of any dispute of any kind whatsoever arises between </w:t>
      </w:r>
      <w:r w:rsidR="007049CE">
        <w:rPr>
          <w:rFonts w:ascii="Cambria" w:eastAsia="Cambria" w:hAnsi="Cambria" w:cs="Cambria"/>
          <w:color w:val="000000"/>
        </w:rPr>
        <w:t>Purchaser</w:t>
      </w:r>
      <w:r>
        <w:rPr>
          <w:rFonts w:ascii="Cambria" w:eastAsia="Cambria" w:hAnsi="Cambria" w:cs="Cambria"/>
          <w:color w:val="000000"/>
        </w:rPr>
        <w:t xml:space="preserve"> and the </w:t>
      </w:r>
      <w:r w:rsidR="007049CE">
        <w:rPr>
          <w:rFonts w:ascii="Cambria" w:eastAsia="Cambria" w:hAnsi="Cambria" w:cs="Cambria"/>
          <w:color w:val="000000"/>
        </w:rPr>
        <w:t xml:space="preserve">Service </w:t>
      </w:r>
      <w:r w:rsidR="002D5383">
        <w:rPr>
          <w:rFonts w:ascii="Cambria" w:eastAsia="Cambria" w:hAnsi="Cambria" w:cs="Cambria"/>
          <w:color w:val="000000"/>
        </w:rPr>
        <w:t>P</w:t>
      </w:r>
      <w:r w:rsidR="007049CE">
        <w:rPr>
          <w:rFonts w:ascii="Cambria" w:eastAsia="Cambria" w:hAnsi="Cambria" w:cs="Cambria"/>
          <w:color w:val="000000"/>
        </w:rPr>
        <w:t xml:space="preserve">rovider </w:t>
      </w:r>
      <w:r>
        <w:rPr>
          <w:rFonts w:ascii="Cambria" w:eastAsia="Cambria" w:hAnsi="Cambria" w:cs="Cambria"/>
          <w:color w:val="000000"/>
        </w:rPr>
        <w:t xml:space="preserve">in connection with or arising out of the Contract, the parties shall seek to resolve any such dispute or difference by mutual consultation.  </w:t>
      </w:r>
    </w:p>
    <w:p w14:paraId="6B60D3FA" w14:textId="77777777" w:rsidR="00D676C8" w:rsidRPr="00194D98" w:rsidRDefault="00400E96">
      <w:pPr>
        <w:numPr>
          <w:ilvl w:val="1"/>
          <w:numId w:val="14"/>
        </w:numPr>
        <w:pBdr>
          <w:top w:val="nil"/>
          <w:left w:val="nil"/>
          <w:bottom w:val="nil"/>
          <w:right w:val="nil"/>
          <w:between w:val="nil"/>
        </w:pBdr>
        <w:tabs>
          <w:tab w:val="left" w:pos="720"/>
        </w:tabs>
        <w:spacing w:after="120"/>
        <w:ind w:right="144" w:hanging="720"/>
        <w:jc w:val="both"/>
        <w:rPr>
          <w:rFonts w:ascii="Cambria" w:eastAsia="Cambria" w:hAnsi="Cambria" w:cs="Cambria"/>
        </w:rPr>
      </w:pPr>
      <w:r>
        <w:rPr>
          <w:rFonts w:ascii="Cambria" w:eastAsia="Cambria" w:hAnsi="Cambria" w:cs="Cambria"/>
          <w:color w:val="000000"/>
        </w:rPr>
        <w:t>However, any dispute which cannot be amicably settled between the parties, shall be referred to adjudication/ arbitration in accordance with the laws of Bhutan.</w:t>
      </w:r>
    </w:p>
    <w:p w14:paraId="7CB10225" w14:textId="77777777" w:rsidR="00980348" w:rsidRDefault="00980348" w:rsidP="00194D98">
      <w:pPr>
        <w:pBdr>
          <w:top w:val="nil"/>
          <w:left w:val="nil"/>
          <w:bottom w:val="nil"/>
          <w:right w:val="nil"/>
          <w:between w:val="nil"/>
        </w:pBdr>
        <w:tabs>
          <w:tab w:val="left" w:pos="720"/>
        </w:tabs>
        <w:spacing w:after="120"/>
        <w:ind w:left="720" w:right="144"/>
        <w:jc w:val="both"/>
        <w:rPr>
          <w:rFonts w:ascii="Cambria" w:eastAsia="Cambria" w:hAnsi="Cambria" w:cs="Cambria"/>
        </w:rPr>
      </w:pPr>
    </w:p>
    <w:p w14:paraId="3D019298" w14:textId="77777777" w:rsidR="000D38AE" w:rsidRDefault="000D38AE">
      <w:pPr>
        <w:keepNext/>
        <w:keepLines/>
        <w:pBdr>
          <w:top w:val="nil"/>
          <w:left w:val="nil"/>
          <w:bottom w:val="nil"/>
          <w:right w:val="nil"/>
          <w:between w:val="nil"/>
        </w:pBdr>
        <w:spacing w:after="0" w:line="276" w:lineRule="auto"/>
        <w:ind w:left="720" w:right="144" w:hanging="360"/>
        <w:rPr>
          <w:rFonts w:ascii="Cambria" w:eastAsia="Cambria" w:hAnsi="Cambria" w:cs="Cambria"/>
          <w:b/>
          <w:color w:val="2F5496"/>
        </w:rPr>
      </w:pPr>
      <w:bookmarkStart w:id="54" w:name="_3l18frh" w:colFirst="0" w:colLast="0"/>
      <w:bookmarkEnd w:id="54"/>
    </w:p>
    <w:p w14:paraId="259DA63D" w14:textId="0B7251C8" w:rsidR="000D38AE" w:rsidRDefault="000D38AE" w:rsidP="000D38AE">
      <w:pPr>
        <w:keepNext/>
        <w:keepLines/>
        <w:pBdr>
          <w:top w:val="nil"/>
          <w:left w:val="nil"/>
          <w:bottom w:val="nil"/>
          <w:right w:val="nil"/>
          <w:between w:val="nil"/>
        </w:pBdr>
        <w:spacing w:after="0" w:line="276" w:lineRule="auto"/>
        <w:ind w:right="144"/>
        <w:rPr>
          <w:rFonts w:ascii="Cambria" w:eastAsia="Cambria" w:hAnsi="Cambria" w:cs="Cambria"/>
          <w:b/>
          <w:color w:val="2F5496"/>
        </w:rPr>
      </w:pPr>
      <w:r>
        <w:rPr>
          <w:rFonts w:ascii="Cambria" w:eastAsia="Cambria" w:hAnsi="Cambria" w:cs="Cambria"/>
          <w:b/>
          <w:color w:val="2F5496"/>
        </w:rPr>
        <w:br/>
      </w:r>
    </w:p>
    <w:p w14:paraId="2DAC4E0A" w14:textId="3C4977AB" w:rsidR="00D676C8" w:rsidRDefault="000D38AE" w:rsidP="000D38AE">
      <w:pPr>
        <w:keepNext/>
        <w:keepLines/>
        <w:pBdr>
          <w:top w:val="nil"/>
          <w:left w:val="nil"/>
          <w:bottom w:val="nil"/>
          <w:right w:val="nil"/>
          <w:between w:val="nil"/>
        </w:pBdr>
        <w:spacing w:after="0" w:line="276" w:lineRule="auto"/>
        <w:ind w:left="270" w:right="144"/>
        <w:rPr>
          <w:rFonts w:ascii="Cambria" w:eastAsia="Cambria" w:hAnsi="Cambria" w:cs="Cambria"/>
          <w:b/>
          <w:color w:val="2F5496"/>
        </w:rPr>
      </w:pPr>
      <w:r>
        <w:rPr>
          <w:rFonts w:ascii="Cambria" w:eastAsia="Cambria" w:hAnsi="Cambria" w:cs="Cambria"/>
          <w:b/>
          <w:color w:val="2F5496"/>
        </w:rPr>
        <w:br/>
      </w:r>
      <w:r w:rsidR="00400E96">
        <w:rPr>
          <w:rFonts w:ascii="Cambria" w:eastAsia="Cambria" w:hAnsi="Cambria" w:cs="Cambria"/>
          <w:b/>
          <w:color w:val="2F5496"/>
        </w:rPr>
        <w:t xml:space="preserve">SECTION IV – PERFORMANCE EVALUATION SYSTEM </w:t>
      </w:r>
    </w:p>
    <w:p w14:paraId="463A8E34" w14:textId="77777777" w:rsidR="00D676C8" w:rsidRDefault="00D676C8">
      <w:pPr>
        <w:spacing w:after="0"/>
        <w:ind w:left="720" w:right="144" w:hanging="720"/>
        <w:jc w:val="both"/>
        <w:rPr>
          <w:rFonts w:ascii="Cambria" w:eastAsia="Cambria" w:hAnsi="Cambria" w:cs="Cambria"/>
          <w:i/>
        </w:rPr>
      </w:pPr>
    </w:p>
    <w:p w14:paraId="4F6E400D" w14:textId="77777777" w:rsidR="00D676C8" w:rsidRDefault="00400E96">
      <w:pPr>
        <w:numPr>
          <w:ilvl w:val="0"/>
          <w:numId w:val="6"/>
        </w:numPr>
        <w:pBdr>
          <w:top w:val="nil"/>
          <w:left w:val="nil"/>
          <w:bottom w:val="nil"/>
          <w:right w:val="nil"/>
          <w:between w:val="nil"/>
        </w:pBdr>
        <w:ind w:left="360"/>
        <w:rPr>
          <w:rFonts w:ascii="Cambria" w:eastAsia="Cambria" w:hAnsi="Cambria" w:cs="Cambria"/>
          <w:b/>
          <w:color w:val="2F5496"/>
        </w:rPr>
      </w:pPr>
      <w:bookmarkStart w:id="55" w:name="_206ipza" w:colFirst="0" w:colLast="0"/>
      <w:bookmarkEnd w:id="55"/>
      <w:r>
        <w:rPr>
          <w:rFonts w:ascii="Cambria" w:eastAsia="Cambria" w:hAnsi="Cambria" w:cs="Cambria"/>
          <w:b/>
          <w:color w:val="2F5496"/>
        </w:rPr>
        <w:t>Introduction</w:t>
      </w:r>
    </w:p>
    <w:p w14:paraId="539C006C" w14:textId="4B7F9D3D" w:rsidR="00D676C8" w:rsidRDefault="00400E96">
      <w:pPr>
        <w:spacing w:before="120"/>
        <w:jc w:val="both"/>
        <w:rPr>
          <w:rFonts w:ascii="Cambria" w:eastAsia="Cambria" w:hAnsi="Cambria" w:cs="Cambria"/>
        </w:rPr>
      </w:pPr>
      <w:r>
        <w:rPr>
          <w:rFonts w:ascii="Cambria" w:eastAsia="Cambria" w:hAnsi="Cambria" w:cs="Cambria"/>
        </w:rPr>
        <w:t>A Service provider performance evaluation is a standardized, systematic and objective assessment of a service provider’s performance</w:t>
      </w:r>
      <w:r w:rsidR="002D5383">
        <w:rPr>
          <w:rFonts w:ascii="Cambria" w:eastAsia="Cambria" w:hAnsi="Cambria" w:cs="Cambria"/>
        </w:rPr>
        <w:t xml:space="preserve"> during the</w:t>
      </w:r>
      <w:r>
        <w:rPr>
          <w:rFonts w:ascii="Cambria" w:eastAsia="Cambria" w:hAnsi="Cambria" w:cs="Cambria"/>
        </w:rPr>
        <w:t xml:space="preserve"> contract period. This enables the </w:t>
      </w:r>
      <w:r w:rsidR="00633381">
        <w:rPr>
          <w:rFonts w:ascii="Cambria" w:eastAsia="Cambria" w:hAnsi="Cambria" w:cs="Cambria"/>
        </w:rPr>
        <w:t>Purchaser</w:t>
      </w:r>
      <w:r>
        <w:rPr>
          <w:rFonts w:ascii="Cambria" w:eastAsia="Cambria" w:hAnsi="Cambria" w:cs="Cambria"/>
        </w:rPr>
        <w:t xml:space="preserve"> to judge whether the service provider has performed the work to a high standard on a number of fronts, and whether it is worth engaging them for future non-consultancy services.</w:t>
      </w:r>
    </w:p>
    <w:p w14:paraId="22C916F0" w14:textId="59FE3876" w:rsidR="00D676C8" w:rsidRDefault="00400E96">
      <w:pPr>
        <w:spacing w:after="0"/>
        <w:jc w:val="both"/>
        <w:rPr>
          <w:rFonts w:ascii="Cambria" w:eastAsia="Cambria" w:hAnsi="Cambria" w:cs="Cambria"/>
        </w:rPr>
      </w:pPr>
      <w:r>
        <w:rPr>
          <w:rFonts w:ascii="Cambria" w:eastAsia="Cambria" w:hAnsi="Cambria" w:cs="Cambria"/>
        </w:rPr>
        <w:t xml:space="preserve">The performance evaluation criteria shall be used by </w:t>
      </w:r>
      <w:r w:rsidR="00633381">
        <w:rPr>
          <w:rFonts w:ascii="Cambria" w:eastAsia="Cambria" w:hAnsi="Cambria" w:cs="Cambria"/>
        </w:rPr>
        <w:t>Purchaser</w:t>
      </w:r>
      <w:r>
        <w:rPr>
          <w:rFonts w:ascii="Cambria" w:eastAsia="Cambria" w:hAnsi="Cambria" w:cs="Cambria"/>
        </w:rPr>
        <w:t xml:space="preserve"> immediately </w:t>
      </w:r>
      <w:r w:rsidR="002D5383">
        <w:rPr>
          <w:rFonts w:ascii="Cambria" w:eastAsia="Cambria" w:hAnsi="Cambria" w:cs="Cambria"/>
        </w:rPr>
        <w:t xml:space="preserve">upon </w:t>
      </w:r>
      <w:r>
        <w:rPr>
          <w:rFonts w:ascii="Cambria" w:eastAsia="Cambria" w:hAnsi="Cambria" w:cs="Cambria"/>
        </w:rPr>
        <w:t xml:space="preserve">completion of any services after the award of contract. The </w:t>
      </w:r>
      <w:r w:rsidR="002D5383">
        <w:rPr>
          <w:rFonts w:ascii="Cambria" w:eastAsia="Cambria" w:hAnsi="Cambria" w:cs="Cambria"/>
        </w:rPr>
        <w:t>S</w:t>
      </w:r>
      <w:r>
        <w:rPr>
          <w:rFonts w:ascii="Cambria" w:eastAsia="Cambria" w:hAnsi="Cambria" w:cs="Cambria"/>
        </w:rPr>
        <w:t xml:space="preserve">ervice </w:t>
      </w:r>
      <w:r w:rsidR="002D5383">
        <w:rPr>
          <w:rFonts w:ascii="Cambria" w:eastAsia="Cambria" w:hAnsi="Cambria" w:cs="Cambria"/>
        </w:rPr>
        <w:t>P</w:t>
      </w:r>
      <w:r>
        <w:rPr>
          <w:rFonts w:ascii="Cambria" w:eastAsia="Cambria" w:hAnsi="Cambria" w:cs="Cambria"/>
        </w:rPr>
        <w:t xml:space="preserve">rovider shall be evaluated as per the service provided. </w:t>
      </w:r>
    </w:p>
    <w:p w14:paraId="1781B7A7" w14:textId="77777777" w:rsidR="00D676C8" w:rsidRDefault="00D676C8">
      <w:pPr>
        <w:pBdr>
          <w:top w:val="nil"/>
          <w:left w:val="nil"/>
          <w:bottom w:val="nil"/>
          <w:right w:val="nil"/>
          <w:between w:val="nil"/>
        </w:pBdr>
        <w:spacing w:after="0"/>
        <w:ind w:left="360"/>
        <w:rPr>
          <w:rFonts w:ascii="Cambria" w:eastAsia="Cambria" w:hAnsi="Cambria" w:cs="Cambria"/>
          <w:b/>
          <w:color w:val="2F5496"/>
        </w:rPr>
      </w:pPr>
    </w:p>
    <w:p w14:paraId="666F3990" w14:textId="77777777" w:rsidR="00D676C8" w:rsidRDefault="00400E96">
      <w:pPr>
        <w:numPr>
          <w:ilvl w:val="0"/>
          <w:numId w:val="6"/>
        </w:numPr>
        <w:pBdr>
          <w:top w:val="nil"/>
          <w:left w:val="nil"/>
          <w:bottom w:val="nil"/>
          <w:right w:val="nil"/>
          <w:between w:val="nil"/>
        </w:pBdr>
        <w:ind w:left="360"/>
        <w:rPr>
          <w:rFonts w:ascii="Cambria" w:eastAsia="Cambria" w:hAnsi="Cambria" w:cs="Cambria"/>
          <w:b/>
          <w:color w:val="2F5496"/>
        </w:rPr>
      </w:pPr>
      <w:bookmarkStart w:id="56" w:name="_4k668n3" w:colFirst="0" w:colLast="0"/>
      <w:bookmarkEnd w:id="56"/>
      <w:r>
        <w:rPr>
          <w:rFonts w:ascii="Cambria" w:eastAsia="Cambria" w:hAnsi="Cambria" w:cs="Cambria"/>
          <w:b/>
          <w:color w:val="2F5496"/>
        </w:rPr>
        <w:t>Objectives</w:t>
      </w:r>
    </w:p>
    <w:p w14:paraId="5400367B" w14:textId="77777777" w:rsidR="00D676C8" w:rsidRDefault="00D676C8">
      <w:pPr>
        <w:spacing w:after="0"/>
        <w:jc w:val="both"/>
        <w:rPr>
          <w:rFonts w:ascii="Cambria" w:eastAsia="Cambria" w:hAnsi="Cambria" w:cs="Cambria"/>
        </w:rPr>
      </w:pPr>
    </w:p>
    <w:p w14:paraId="2736FF7A" w14:textId="1CE2D71E" w:rsidR="00D676C8" w:rsidRDefault="00400E96">
      <w:pPr>
        <w:spacing w:after="0"/>
        <w:jc w:val="both"/>
        <w:rPr>
          <w:rFonts w:ascii="Cambria" w:eastAsia="Cambria" w:hAnsi="Cambria" w:cs="Cambria"/>
        </w:rPr>
      </w:pPr>
      <w:r>
        <w:rPr>
          <w:rFonts w:ascii="Cambria" w:eastAsia="Cambria" w:hAnsi="Cambria" w:cs="Cambria"/>
        </w:rPr>
        <w:t xml:space="preserve">The main objectives of the performance evaluation of </w:t>
      </w:r>
      <w:r w:rsidR="002D5383">
        <w:rPr>
          <w:rFonts w:ascii="Cambria" w:eastAsia="Cambria" w:hAnsi="Cambria" w:cs="Cambria"/>
        </w:rPr>
        <w:t>S</w:t>
      </w:r>
      <w:r>
        <w:rPr>
          <w:rFonts w:ascii="Cambria" w:eastAsia="Cambria" w:hAnsi="Cambria" w:cs="Cambria"/>
        </w:rPr>
        <w:t xml:space="preserve">ervice </w:t>
      </w:r>
      <w:r w:rsidR="002D5383">
        <w:rPr>
          <w:rFonts w:ascii="Cambria" w:eastAsia="Cambria" w:hAnsi="Cambria" w:cs="Cambria"/>
        </w:rPr>
        <w:t>P</w:t>
      </w:r>
      <w:r>
        <w:rPr>
          <w:rFonts w:ascii="Cambria" w:eastAsia="Cambria" w:hAnsi="Cambria" w:cs="Cambria"/>
        </w:rPr>
        <w:t>roviders for services are as follows:</w:t>
      </w:r>
    </w:p>
    <w:p w14:paraId="03F3A94A" w14:textId="77777777" w:rsidR="00D676C8" w:rsidRDefault="00D676C8">
      <w:pPr>
        <w:pBdr>
          <w:top w:val="nil"/>
          <w:left w:val="nil"/>
          <w:bottom w:val="nil"/>
          <w:right w:val="nil"/>
          <w:between w:val="nil"/>
        </w:pBdr>
        <w:spacing w:after="0" w:line="240" w:lineRule="auto"/>
        <w:ind w:left="540"/>
        <w:jc w:val="both"/>
        <w:rPr>
          <w:rFonts w:ascii="Cambria" w:eastAsia="Cambria" w:hAnsi="Cambria" w:cs="Cambria"/>
          <w:color w:val="000000"/>
        </w:rPr>
      </w:pPr>
    </w:p>
    <w:p w14:paraId="35B237AD" w14:textId="11B83E37" w:rsidR="00D676C8" w:rsidRDefault="00400E96">
      <w:pPr>
        <w:numPr>
          <w:ilvl w:val="0"/>
          <w:numId w:val="3"/>
        </w:numPr>
        <w:pBdr>
          <w:top w:val="nil"/>
          <w:left w:val="nil"/>
          <w:bottom w:val="nil"/>
          <w:right w:val="nil"/>
          <w:between w:val="nil"/>
        </w:pBdr>
        <w:spacing w:after="0" w:line="240" w:lineRule="auto"/>
        <w:ind w:left="540" w:hanging="515"/>
        <w:jc w:val="both"/>
        <w:rPr>
          <w:color w:val="000000"/>
        </w:rPr>
      </w:pPr>
      <w:r>
        <w:rPr>
          <w:rFonts w:ascii="Cambria" w:eastAsia="Cambria" w:hAnsi="Cambria" w:cs="Cambria"/>
          <w:color w:val="000000"/>
        </w:rPr>
        <w:t xml:space="preserve">To adopt a more holistic approach in reviewing overall performance of </w:t>
      </w:r>
      <w:r w:rsidR="002D5383">
        <w:rPr>
          <w:rFonts w:ascii="Cambria" w:eastAsia="Cambria" w:hAnsi="Cambria" w:cs="Cambria"/>
          <w:color w:val="000000"/>
        </w:rPr>
        <w:t>S</w:t>
      </w:r>
      <w:r>
        <w:rPr>
          <w:rFonts w:ascii="Cambria" w:eastAsia="Cambria" w:hAnsi="Cambria" w:cs="Cambria"/>
          <w:color w:val="000000"/>
        </w:rPr>
        <w:t xml:space="preserve">ervice </w:t>
      </w:r>
      <w:r w:rsidR="002D5383">
        <w:rPr>
          <w:rFonts w:ascii="Cambria" w:eastAsia="Cambria" w:hAnsi="Cambria" w:cs="Cambria"/>
          <w:color w:val="000000"/>
        </w:rPr>
        <w:t>P</w:t>
      </w:r>
      <w:r>
        <w:rPr>
          <w:rFonts w:ascii="Cambria" w:eastAsia="Cambria" w:hAnsi="Cambria" w:cs="Cambria"/>
          <w:color w:val="000000"/>
        </w:rPr>
        <w:t>rovider;</w:t>
      </w:r>
    </w:p>
    <w:p w14:paraId="110EBFBE" w14:textId="42CB68B0" w:rsidR="00D676C8" w:rsidRDefault="00400E96">
      <w:pPr>
        <w:numPr>
          <w:ilvl w:val="0"/>
          <w:numId w:val="3"/>
        </w:numPr>
        <w:pBdr>
          <w:top w:val="nil"/>
          <w:left w:val="nil"/>
          <w:bottom w:val="nil"/>
          <w:right w:val="nil"/>
          <w:between w:val="nil"/>
        </w:pBdr>
        <w:spacing w:after="0" w:line="240" w:lineRule="auto"/>
        <w:ind w:left="540" w:hanging="515"/>
        <w:jc w:val="both"/>
        <w:rPr>
          <w:color w:val="000000"/>
        </w:rPr>
      </w:pPr>
      <w:r>
        <w:rPr>
          <w:rFonts w:ascii="Cambria" w:eastAsia="Cambria" w:hAnsi="Cambria" w:cs="Cambria"/>
          <w:color w:val="000000"/>
        </w:rPr>
        <w:t xml:space="preserve">To work with </w:t>
      </w:r>
      <w:r w:rsidR="002D5383">
        <w:rPr>
          <w:rFonts w:ascii="Cambria" w:eastAsia="Cambria" w:hAnsi="Cambria" w:cs="Cambria"/>
          <w:color w:val="000000"/>
        </w:rPr>
        <w:t>S</w:t>
      </w:r>
      <w:r>
        <w:rPr>
          <w:rFonts w:ascii="Cambria" w:eastAsia="Cambria" w:hAnsi="Cambria" w:cs="Cambria"/>
          <w:color w:val="000000"/>
        </w:rPr>
        <w:t xml:space="preserve">ervice </w:t>
      </w:r>
      <w:r w:rsidR="002D5383">
        <w:rPr>
          <w:rFonts w:ascii="Cambria" w:eastAsia="Cambria" w:hAnsi="Cambria" w:cs="Cambria"/>
          <w:color w:val="000000"/>
        </w:rPr>
        <w:t>P</w:t>
      </w:r>
      <w:r>
        <w:rPr>
          <w:rFonts w:ascii="Cambria" w:eastAsia="Cambria" w:hAnsi="Cambria" w:cs="Cambria"/>
          <w:color w:val="000000"/>
        </w:rPr>
        <w:t>rovider to raise safety and quality standards;</w:t>
      </w:r>
    </w:p>
    <w:p w14:paraId="7DDE91F8" w14:textId="0090BEA4" w:rsidR="00D676C8" w:rsidRDefault="00400E96">
      <w:pPr>
        <w:numPr>
          <w:ilvl w:val="0"/>
          <w:numId w:val="3"/>
        </w:numPr>
        <w:pBdr>
          <w:top w:val="nil"/>
          <w:left w:val="nil"/>
          <w:bottom w:val="nil"/>
          <w:right w:val="nil"/>
          <w:between w:val="nil"/>
        </w:pBdr>
        <w:spacing w:after="0" w:line="240" w:lineRule="auto"/>
        <w:ind w:left="540" w:hanging="515"/>
        <w:jc w:val="both"/>
        <w:rPr>
          <w:color w:val="000000"/>
        </w:rPr>
      </w:pPr>
      <w:r>
        <w:rPr>
          <w:rFonts w:ascii="Cambria" w:eastAsia="Cambria" w:hAnsi="Cambria" w:cs="Cambria"/>
          <w:color w:val="000000"/>
        </w:rPr>
        <w:t xml:space="preserve">To encourage an environment of continuous improvement by </w:t>
      </w:r>
      <w:r w:rsidR="002D5383">
        <w:rPr>
          <w:rFonts w:ascii="Cambria" w:eastAsia="Cambria" w:hAnsi="Cambria" w:cs="Cambria"/>
          <w:color w:val="000000"/>
        </w:rPr>
        <w:t>S</w:t>
      </w:r>
      <w:r>
        <w:rPr>
          <w:rFonts w:ascii="Cambria" w:eastAsia="Cambria" w:hAnsi="Cambria" w:cs="Cambria"/>
          <w:color w:val="000000"/>
        </w:rPr>
        <w:t xml:space="preserve">ervice </w:t>
      </w:r>
      <w:r w:rsidR="002D5383">
        <w:rPr>
          <w:rFonts w:ascii="Cambria" w:eastAsia="Cambria" w:hAnsi="Cambria" w:cs="Cambria"/>
          <w:color w:val="000000"/>
        </w:rPr>
        <w:t>P</w:t>
      </w:r>
      <w:r>
        <w:rPr>
          <w:rFonts w:ascii="Cambria" w:eastAsia="Cambria" w:hAnsi="Cambria" w:cs="Cambria"/>
          <w:color w:val="000000"/>
        </w:rPr>
        <w:t>rovider;</w:t>
      </w:r>
    </w:p>
    <w:p w14:paraId="5E92CEE7" w14:textId="105F6024" w:rsidR="00D676C8" w:rsidRDefault="00400E96">
      <w:pPr>
        <w:numPr>
          <w:ilvl w:val="0"/>
          <w:numId w:val="3"/>
        </w:numPr>
        <w:pBdr>
          <w:top w:val="nil"/>
          <w:left w:val="nil"/>
          <w:bottom w:val="nil"/>
          <w:right w:val="nil"/>
          <w:between w:val="nil"/>
        </w:pBdr>
        <w:spacing w:after="0" w:line="240" w:lineRule="auto"/>
        <w:ind w:left="540" w:hanging="515"/>
        <w:jc w:val="both"/>
        <w:rPr>
          <w:color w:val="000000"/>
        </w:rPr>
      </w:pPr>
      <w:r>
        <w:rPr>
          <w:rFonts w:ascii="Cambria" w:eastAsia="Cambria" w:hAnsi="Cambria" w:cs="Cambria"/>
          <w:color w:val="000000"/>
        </w:rPr>
        <w:t xml:space="preserve">To build partnership with </w:t>
      </w:r>
      <w:r w:rsidR="002D5383">
        <w:rPr>
          <w:rFonts w:ascii="Cambria" w:eastAsia="Cambria" w:hAnsi="Cambria" w:cs="Cambria"/>
          <w:color w:val="000000"/>
        </w:rPr>
        <w:t>S</w:t>
      </w:r>
      <w:r>
        <w:rPr>
          <w:rFonts w:ascii="Cambria" w:eastAsia="Cambria" w:hAnsi="Cambria" w:cs="Cambria"/>
          <w:color w:val="000000"/>
        </w:rPr>
        <w:t xml:space="preserve">ervice </w:t>
      </w:r>
      <w:r w:rsidR="002D5383">
        <w:rPr>
          <w:rFonts w:ascii="Cambria" w:eastAsia="Cambria" w:hAnsi="Cambria" w:cs="Cambria"/>
          <w:color w:val="000000"/>
        </w:rPr>
        <w:t>P</w:t>
      </w:r>
      <w:r>
        <w:rPr>
          <w:rFonts w:ascii="Cambria" w:eastAsia="Cambria" w:hAnsi="Cambria" w:cs="Cambria"/>
          <w:color w:val="000000"/>
        </w:rPr>
        <w:t>rovider in specific and strategic areas; and</w:t>
      </w:r>
    </w:p>
    <w:p w14:paraId="41185ED7" w14:textId="06A23EC5" w:rsidR="00D676C8" w:rsidRDefault="00400E96">
      <w:pPr>
        <w:numPr>
          <w:ilvl w:val="0"/>
          <w:numId w:val="3"/>
        </w:numPr>
        <w:pBdr>
          <w:top w:val="nil"/>
          <w:left w:val="nil"/>
          <w:bottom w:val="nil"/>
          <w:right w:val="nil"/>
          <w:between w:val="nil"/>
        </w:pBdr>
        <w:spacing w:after="0" w:line="240" w:lineRule="auto"/>
        <w:ind w:left="540" w:hanging="515"/>
        <w:jc w:val="both"/>
        <w:rPr>
          <w:color w:val="000000"/>
        </w:rPr>
      </w:pPr>
      <w:r>
        <w:rPr>
          <w:rFonts w:ascii="Cambria" w:eastAsia="Cambria" w:hAnsi="Cambria" w:cs="Cambria"/>
          <w:color w:val="000000"/>
        </w:rPr>
        <w:t xml:space="preserve">To have a list of preferred </w:t>
      </w:r>
      <w:r w:rsidR="002D5383">
        <w:rPr>
          <w:rFonts w:ascii="Cambria" w:eastAsia="Cambria" w:hAnsi="Cambria" w:cs="Cambria"/>
          <w:color w:val="000000"/>
        </w:rPr>
        <w:t>S</w:t>
      </w:r>
      <w:r>
        <w:rPr>
          <w:rFonts w:ascii="Cambria" w:eastAsia="Cambria" w:hAnsi="Cambria" w:cs="Cambria"/>
          <w:color w:val="000000"/>
        </w:rPr>
        <w:t xml:space="preserve">ervice </w:t>
      </w:r>
      <w:r w:rsidR="002D5383">
        <w:rPr>
          <w:rFonts w:ascii="Cambria" w:eastAsia="Cambria" w:hAnsi="Cambria" w:cs="Cambria"/>
          <w:color w:val="000000"/>
        </w:rPr>
        <w:t>P</w:t>
      </w:r>
      <w:r>
        <w:rPr>
          <w:rFonts w:ascii="Cambria" w:eastAsia="Cambria" w:hAnsi="Cambria" w:cs="Cambria"/>
          <w:color w:val="000000"/>
        </w:rPr>
        <w:t>rovider to be selected for limited bidding process</w:t>
      </w:r>
    </w:p>
    <w:p w14:paraId="5EFB3FA9" w14:textId="77777777" w:rsidR="00D676C8" w:rsidRDefault="00D676C8">
      <w:pPr>
        <w:pBdr>
          <w:top w:val="nil"/>
          <w:left w:val="nil"/>
          <w:bottom w:val="nil"/>
          <w:right w:val="nil"/>
          <w:between w:val="nil"/>
        </w:pBdr>
        <w:spacing w:after="0" w:line="240" w:lineRule="auto"/>
        <w:ind w:left="540"/>
        <w:jc w:val="both"/>
        <w:rPr>
          <w:rFonts w:ascii="Cambria" w:eastAsia="Cambria" w:hAnsi="Cambria" w:cs="Cambria"/>
          <w:color w:val="000000"/>
        </w:rPr>
      </w:pPr>
    </w:p>
    <w:p w14:paraId="67C62343" w14:textId="77777777" w:rsidR="00D676C8" w:rsidRDefault="00400E96">
      <w:pPr>
        <w:numPr>
          <w:ilvl w:val="0"/>
          <w:numId w:val="6"/>
        </w:numPr>
        <w:pBdr>
          <w:top w:val="nil"/>
          <w:left w:val="nil"/>
          <w:bottom w:val="nil"/>
          <w:right w:val="nil"/>
          <w:between w:val="nil"/>
        </w:pBdr>
        <w:ind w:left="360"/>
        <w:rPr>
          <w:rFonts w:ascii="Cambria" w:eastAsia="Cambria" w:hAnsi="Cambria" w:cs="Cambria"/>
          <w:b/>
          <w:color w:val="2F5496"/>
        </w:rPr>
      </w:pPr>
      <w:bookmarkStart w:id="57" w:name="_2zbgiuw" w:colFirst="0" w:colLast="0"/>
      <w:bookmarkEnd w:id="57"/>
      <w:r>
        <w:rPr>
          <w:rFonts w:ascii="Cambria" w:eastAsia="Cambria" w:hAnsi="Cambria" w:cs="Cambria"/>
          <w:b/>
          <w:color w:val="2F5496"/>
        </w:rPr>
        <w:t>Performance Evaluation System (PES)</w:t>
      </w:r>
    </w:p>
    <w:p w14:paraId="3743BE9F" w14:textId="7ADED35E" w:rsidR="00D676C8" w:rsidRDefault="00400E96">
      <w:pPr>
        <w:spacing w:after="120"/>
        <w:jc w:val="both"/>
        <w:rPr>
          <w:rFonts w:ascii="Cambria" w:eastAsia="Cambria" w:hAnsi="Cambria" w:cs="Cambria"/>
        </w:rPr>
      </w:pPr>
      <w:r>
        <w:rPr>
          <w:rFonts w:ascii="Cambria" w:eastAsia="Cambria" w:hAnsi="Cambria" w:cs="Cambria"/>
        </w:rPr>
        <w:t xml:space="preserve">The assessment of the </w:t>
      </w:r>
      <w:r w:rsidR="002D5383">
        <w:rPr>
          <w:rFonts w:ascii="Cambria" w:eastAsia="Cambria" w:hAnsi="Cambria" w:cs="Cambria"/>
        </w:rPr>
        <w:t>S</w:t>
      </w:r>
      <w:r>
        <w:rPr>
          <w:rFonts w:ascii="Cambria" w:eastAsia="Cambria" w:hAnsi="Cambria" w:cs="Cambria"/>
        </w:rPr>
        <w:t xml:space="preserve">ervice </w:t>
      </w:r>
      <w:r w:rsidR="002D5383">
        <w:rPr>
          <w:rFonts w:ascii="Cambria" w:eastAsia="Cambria" w:hAnsi="Cambria" w:cs="Cambria"/>
        </w:rPr>
        <w:t>P</w:t>
      </w:r>
      <w:r>
        <w:rPr>
          <w:rFonts w:ascii="Cambria" w:eastAsia="Cambria" w:hAnsi="Cambria" w:cs="Cambria"/>
        </w:rPr>
        <w:t>rovider shall be done as follows:</w:t>
      </w:r>
    </w:p>
    <w:p w14:paraId="3CF4A836" w14:textId="77777777" w:rsidR="00D676C8" w:rsidRDefault="00D676C8">
      <w:pPr>
        <w:spacing w:after="0"/>
        <w:jc w:val="both"/>
        <w:rPr>
          <w:rFonts w:ascii="Cambria" w:eastAsia="Cambria" w:hAnsi="Cambria" w:cs="Cambria"/>
        </w:rPr>
      </w:pPr>
    </w:p>
    <w:tbl>
      <w:tblPr>
        <w:tblStyle w:val="a2"/>
        <w:tblW w:w="853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5019"/>
        <w:gridCol w:w="2307"/>
      </w:tblGrid>
      <w:tr w:rsidR="00D676C8" w14:paraId="191E0557" w14:textId="77777777">
        <w:trPr>
          <w:trHeight w:val="574"/>
        </w:trPr>
        <w:tc>
          <w:tcPr>
            <w:tcW w:w="1211" w:type="dxa"/>
            <w:shd w:val="clear" w:color="auto" w:fill="D9D9D9"/>
          </w:tcPr>
          <w:p w14:paraId="10E60047" w14:textId="77777777" w:rsidR="00D676C8" w:rsidRDefault="00400E96">
            <w:pPr>
              <w:ind w:left="720" w:hanging="720"/>
              <w:rPr>
                <w:rFonts w:ascii="Cambria" w:eastAsia="Cambria" w:hAnsi="Cambria" w:cs="Cambria"/>
                <w:b/>
                <w:sz w:val="22"/>
                <w:szCs w:val="22"/>
              </w:rPr>
            </w:pPr>
            <w:r>
              <w:rPr>
                <w:rFonts w:ascii="Cambria" w:eastAsia="Cambria" w:hAnsi="Cambria" w:cs="Cambria"/>
                <w:b/>
                <w:sz w:val="22"/>
                <w:szCs w:val="22"/>
              </w:rPr>
              <w:t>Sl. No</w:t>
            </w:r>
          </w:p>
        </w:tc>
        <w:tc>
          <w:tcPr>
            <w:tcW w:w="5019" w:type="dxa"/>
            <w:shd w:val="clear" w:color="auto" w:fill="D9D9D9"/>
          </w:tcPr>
          <w:p w14:paraId="62A56368" w14:textId="77777777" w:rsidR="00D676C8" w:rsidRDefault="00400E96">
            <w:pPr>
              <w:ind w:left="720" w:hanging="720"/>
              <w:rPr>
                <w:rFonts w:ascii="Cambria" w:eastAsia="Cambria" w:hAnsi="Cambria" w:cs="Cambria"/>
                <w:b/>
                <w:sz w:val="22"/>
                <w:szCs w:val="22"/>
              </w:rPr>
            </w:pPr>
            <w:r>
              <w:rPr>
                <w:rFonts w:ascii="Cambria" w:eastAsia="Cambria" w:hAnsi="Cambria" w:cs="Cambria"/>
                <w:b/>
                <w:sz w:val="22"/>
                <w:szCs w:val="22"/>
              </w:rPr>
              <w:t>Performance Criteria</w:t>
            </w:r>
          </w:p>
        </w:tc>
        <w:tc>
          <w:tcPr>
            <w:tcW w:w="2307" w:type="dxa"/>
            <w:shd w:val="clear" w:color="auto" w:fill="D9D9D9"/>
          </w:tcPr>
          <w:p w14:paraId="7DE36EC9" w14:textId="77777777" w:rsidR="00D676C8" w:rsidRDefault="00400E96">
            <w:pPr>
              <w:ind w:left="720" w:hanging="720"/>
              <w:rPr>
                <w:rFonts w:ascii="Cambria" w:eastAsia="Cambria" w:hAnsi="Cambria" w:cs="Cambria"/>
                <w:b/>
                <w:sz w:val="22"/>
                <w:szCs w:val="22"/>
              </w:rPr>
            </w:pPr>
            <w:r>
              <w:rPr>
                <w:rFonts w:ascii="Cambria" w:eastAsia="Cambria" w:hAnsi="Cambria" w:cs="Cambria"/>
                <w:b/>
                <w:sz w:val="22"/>
                <w:szCs w:val="22"/>
              </w:rPr>
              <w:t>Weightage</w:t>
            </w:r>
          </w:p>
        </w:tc>
      </w:tr>
      <w:tr w:rsidR="00D676C8" w14:paraId="5E278735" w14:textId="77777777">
        <w:trPr>
          <w:trHeight w:val="574"/>
        </w:trPr>
        <w:tc>
          <w:tcPr>
            <w:tcW w:w="1211" w:type="dxa"/>
          </w:tcPr>
          <w:p w14:paraId="2FBF98DF"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3.1</w:t>
            </w:r>
          </w:p>
        </w:tc>
        <w:tc>
          <w:tcPr>
            <w:tcW w:w="5019" w:type="dxa"/>
          </w:tcPr>
          <w:p w14:paraId="64587AAD"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Scope Management</w:t>
            </w:r>
          </w:p>
        </w:tc>
        <w:tc>
          <w:tcPr>
            <w:tcW w:w="2307" w:type="dxa"/>
          </w:tcPr>
          <w:p w14:paraId="31672C9E"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15%</w:t>
            </w:r>
          </w:p>
        </w:tc>
      </w:tr>
      <w:tr w:rsidR="00D676C8" w14:paraId="01D0950F" w14:textId="77777777">
        <w:trPr>
          <w:trHeight w:val="574"/>
        </w:trPr>
        <w:tc>
          <w:tcPr>
            <w:tcW w:w="1211" w:type="dxa"/>
          </w:tcPr>
          <w:p w14:paraId="2D7AE5FB"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3.2</w:t>
            </w:r>
          </w:p>
        </w:tc>
        <w:tc>
          <w:tcPr>
            <w:tcW w:w="5019" w:type="dxa"/>
          </w:tcPr>
          <w:p w14:paraId="5ED58CF9"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Time Management</w:t>
            </w:r>
          </w:p>
        </w:tc>
        <w:tc>
          <w:tcPr>
            <w:tcW w:w="2307" w:type="dxa"/>
          </w:tcPr>
          <w:p w14:paraId="418E0E8A"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20%</w:t>
            </w:r>
          </w:p>
        </w:tc>
      </w:tr>
      <w:tr w:rsidR="00D676C8" w14:paraId="0D82D15F" w14:textId="77777777">
        <w:trPr>
          <w:trHeight w:val="113"/>
        </w:trPr>
        <w:tc>
          <w:tcPr>
            <w:tcW w:w="1211" w:type="dxa"/>
          </w:tcPr>
          <w:p w14:paraId="39F31A85"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3.3</w:t>
            </w:r>
          </w:p>
        </w:tc>
        <w:tc>
          <w:tcPr>
            <w:tcW w:w="5019" w:type="dxa"/>
          </w:tcPr>
          <w:p w14:paraId="3E4D3164"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Quality Management</w:t>
            </w:r>
          </w:p>
        </w:tc>
        <w:tc>
          <w:tcPr>
            <w:tcW w:w="2307" w:type="dxa"/>
          </w:tcPr>
          <w:p w14:paraId="326CA857"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30%</w:t>
            </w:r>
          </w:p>
        </w:tc>
      </w:tr>
      <w:tr w:rsidR="00D676C8" w14:paraId="298F803B" w14:textId="77777777">
        <w:trPr>
          <w:trHeight w:val="574"/>
        </w:trPr>
        <w:tc>
          <w:tcPr>
            <w:tcW w:w="1211" w:type="dxa"/>
          </w:tcPr>
          <w:p w14:paraId="6EA6F317"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3.4</w:t>
            </w:r>
          </w:p>
        </w:tc>
        <w:tc>
          <w:tcPr>
            <w:tcW w:w="5019" w:type="dxa"/>
          </w:tcPr>
          <w:p w14:paraId="15C8A16F"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General Assessment</w:t>
            </w:r>
          </w:p>
        </w:tc>
        <w:tc>
          <w:tcPr>
            <w:tcW w:w="2307" w:type="dxa"/>
          </w:tcPr>
          <w:p w14:paraId="4CE5DE57"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35%</w:t>
            </w:r>
          </w:p>
        </w:tc>
      </w:tr>
      <w:tr w:rsidR="00D676C8" w14:paraId="54A771E3" w14:textId="77777777">
        <w:trPr>
          <w:trHeight w:val="574"/>
        </w:trPr>
        <w:tc>
          <w:tcPr>
            <w:tcW w:w="6230" w:type="dxa"/>
            <w:gridSpan w:val="2"/>
            <w:shd w:val="clear" w:color="auto" w:fill="D9D9D9"/>
          </w:tcPr>
          <w:p w14:paraId="01371BFF" w14:textId="77777777" w:rsidR="00D676C8" w:rsidRDefault="00400E96">
            <w:pPr>
              <w:ind w:left="720" w:hanging="720"/>
              <w:rPr>
                <w:rFonts w:ascii="Cambria" w:eastAsia="Cambria" w:hAnsi="Cambria" w:cs="Cambria"/>
                <w:b/>
                <w:sz w:val="22"/>
                <w:szCs w:val="22"/>
              </w:rPr>
            </w:pPr>
            <w:r>
              <w:rPr>
                <w:rFonts w:ascii="Cambria" w:eastAsia="Cambria" w:hAnsi="Cambria" w:cs="Cambria"/>
                <w:b/>
                <w:sz w:val="22"/>
                <w:szCs w:val="22"/>
              </w:rPr>
              <w:t>Total</w:t>
            </w:r>
          </w:p>
        </w:tc>
        <w:tc>
          <w:tcPr>
            <w:tcW w:w="2307" w:type="dxa"/>
            <w:shd w:val="clear" w:color="auto" w:fill="D9D9D9"/>
          </w:tcPr>
          <w:p w14:paraId="3A39C0D5" w14:textId="77777777" w:rsidR="00D676C8" w:rsidRDefault="00400E96">
            <w:pPr>
              <w:ind w:left="720" w:hanging="720"/>
              <w:rPr>
                <w:rFonts w:ascii="Cambria" w:eastAsia="Cambria" w:hAnsi="Cambria" w:cs="Cambria"/>
                <w:b/>
                <w:sz w:val="22"/>
                <w:szCs w:val="22"/>
              </w:rPr>
            </w:pPr>
            <w:r>
              <w:rPr>
                <w:rFonts w:ascii="Cambria" w:eastAsia="Cambria" w:hAnsi="Cambria" w:cs="Cambria"/>
                <w:b/>
                <w:sz w:val="22"/>
                <w:szCs w:val="22"/>
              </w:rPr>
              <w:t>100%</w:t>
            </w:r>
          </w:p>
        </w:tc>
      </w:tr>
    </w:tbl>
    <w:p w14:paraId="36C8F3D9" w14:textId="77777777" w:rsidR="00D676C8" w:rsidRDefault="00D676C8">
      <w:pPr>
        <w:rPr>
          <w:rFonts w:ascii="Cambria" w:eastAsia="Cambria" w:hAnsi="Cambria" w:cs="Cambria"/>
        </w:rPr>
      </w:pPr>
    </w:p>
    <w:p w14:paraId="5FDB0AA6" w14:textId="77777777" w:rsidR="00D676C8" w:rsidRDefault="00D676C8">
      <w:pPr>
        <w:rPr>
          <w:rFonts w:ascii="Cambria" w:eastAsia="Cambria" w:hAnsi="Cambria" w:cs="Cambria"/>
        </w:rPr>
      </w:pPr>
    </w:p>
    <w:p w14:paraId="71347B3C" w14:textId="77777777" w:rsidR="00D676C8" w:rsidRDefault="00D676C8">
      <w:pPr>
        <w:rPr>
          <w:rFonts w:ascii="Cambria" w:eastAsia="Cambria" w:hAnsi="Cambria" w:cs="Cambria"/>
        </w:rPr>
      </w:pPr>
    </w:p>
    <w:p w14:paraId="0568B372" w14:textId="77777777" w:rsidR="00D676C8" w:rsidRDefault="00D676C8">
      <w:pPr>
        <w:rPr>
          <w:rFonts w:ascii="Cambria" w:eastAsia="Cambria" w:hAnsi="Cambria" w:cs="Cambria"/>
        </w:rPr>
      </w:pPr>
    </w:p>
    <w:p w14:paraId="1CB8DFA1" w14:textId="77777777" w:rsidR="00D676C8" w:rsidRDefault="00400E96">
      <w:pPr>
        <w:numPr>
          <w:ilvl w:val="0"/>
          <w:numId w:val="6"/>
        </w:numPr>
        <w:pBdr>
          <w:top w:val="nil"/>
          <w:left w:val="nil"/>
          <w:bottom w:val="nil"/>
          <w:right w:val="nil"/>
          <w:between w:val="nil"/>
        </w:pBdr>
        <w:ind w:left="360"/>
        <w:rPr>
          <w:rFonts w:ascii="Cambria" w:eastAsia="Cambria" w:hAnsi="Cambria" w:cs="Cambria"/>
          <w:b/>
          <w:color w:val="2E75B5"/>
        </w:rPr>
      </w:pPr>
      <w:bookmarkStart w:id="58" w:name="_1egqt2p" w:colFirst="0" w:colLast="0"/>
      <w:bookmarkEnd w:id="58"/>
      <w:r>
        <w:rPr>
          <w:rFonts w:ascii="Cambria" w:eastAsia="Cambria" w:hAnsi="Cambria" w:cs="Cambria"/>
          <w:b/>
          <w:color w:val="2E75B5"/>
        </w:rPr>
        <w:t>Service Provider Assessment Category</w:t>
      </w:r>
    </w:p>
    <w:p w14:paraId="7B67D457" w14:textId="77777777" w:rsidR="00D676C8" w:rsidRDefault="00400E96">
      <w:pPr>
        <w:spacing w:before="120" w:after="120"/>
        <w:jc w:val="both"/>
        <w:rPr>
          <w:rFonts w:ascii="Cambria" w:eastAsia="Cambria" w:hAnsi="Cambria" w:cs="Cambria"/>
        </w:rPr>
      </w:pPr>
      <w:r>
        <w:rPr>
          <w:rFonts w:ascii="Cambria" w:eastAsia="Cambria" w:hAnsi="Cambria" w:cs="Cambria"/>
        </w:rPr>
        <w:t>The service shall be categorized into three categories as under:</w:t>
      </w:r>
    </w:p>
    <w:tbl>
      <w:tblPr>
        <w:tblStyle w:val="a3"/>
        <w:tblW w:w="693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1418"/>
        <w:gridCol w:w="4394"/>
      </w:tblGrid>
      <w:tr w:rsidR="00D676C8" w14:paraId="30412754" w14:textId="77777777">
        <w:trPr>
          <w:trHeight w:val="300"/>
        </w:trPr>
        <w:tc>
          <w:tcPr>
            <w:tcW w:w="1123" w:type="dxa"/>
            <w:shd w:val="clear" w:color="auto" w:fill="BFBFBF"/>
          </w:tcPr>
          <w:p w14:paraId="5949F7ED" w14:textId="77777777" w:rsidR="00D676C8" w:rsidRDefault="00400E96">
            <w:pPr>
              <w:pBdr>
                <w:top w:val="nil"/>
                <w:left w:val="nil"/>
                <w:bottom w:val="nil"/>
                <w:right w:val="nil"/>
                <w:between w:val="nil"/>
              </w:pBdr>
              <w:spacing w:after="160" w:line="259" w:lineRule="auto"/>
              <w:ind w:left="720" w:hanging="720"/>
              <w:jc w:val="left"/>
              <w:rPr>
                <w:rFonts w:ascii="Cambria" w:eastAsia="Cambria" w:hAnsi="Cambria" w:cs="Cambria"/>
                <w:b/>
                <w:color w:val="000000"/>
                <w:sz w:val="22"/>
                <w:szCs w:val="22"/>
              </w:rPr>
            </w:pPr>
            <w:r>
              <w:rPr>
                <w:rFonts w:ascii="Cambria" w:eastAsia="Cambria" w:hAnsi="Cambria" w:cs="Cambria"/>
                <w:b/>
                <w:color w:val="000000"/>
                <w:sz w:val="22"/>
                <w:szCs w:val="22"/>
              </w:rPr>
              <w:t>Category</w:t>
            </w:r>
          </w:p>
        </w:tc>
        <w:tc>
          <w:tcPr>
            <w:tcW w:w="1418" w:type="dxa"/>
            <w:shd w:val="clear" w:color="auto" w:fill="BFBFBF"/>
          </w:tcPr>
          <w:p w14:paraId="05B935B7" w14:textId="77777777" w:rsidR="00D676C8" w:rsidRDefault="00400E96">
            <w:pPr>
              <w:pBdr>
                <w:top w:val="nil"/>
                <w:left w:val="nil"/>
                <w:bottom w:val="nil"/>
                <w:right w:val="nil"/>
                <w:between w:val="nil"/>
              </w:pBdr>
              <w:spacing w:after="160" w:line="259" w:lineRule="auto"/>
              <w:ind w:left="720" w:hanging="720"/>
              <w:jc w:val="left"/>
              <w:rPr>
                <w:rFonts w:ascii="Cambria" w:eastAsia="Cambria" w:hAnsi="Cambria" w:cs="Cambria"/>
                <w:b/>
                <w:color w:val="000000"/>
                <w:sz w:val="22"/>
                <w:szCs w:val="22"/>
              </w:rPr>
            </w:pPr>
            <w:r>
              <w:rPr>
                <w:rFonts w:ascii="Cambria" w:eastAsia="Cambria" w:hAnsi="Cambria" w:cs="Cambria"/>
                <w:b/>
                <w:color w:val="000000"/>
                <w:sz w:val="22"/>
                <w:szCs w:val="22"/>
              </w:rPr>
              <w:t>Score</w:t>
            </w:r>
          </w:p>
        </w:tc>
        <w:tc>
          <w:tcPr>
            <w:tcW w:w="4394" w:type="dxa"/>
            <w:shd w:val="clear" w:color="auto" w:fill="BFBFBF"/>
          </w:tcPr>
          <w:p w14:paraId="2D4E4F33" w14:textId="77777777" w:rsidR="00D676C8" w:rsidRDefault="00400E96">
            <w:pPr>
              <w:pBdr>
                <w:top w:val="nil"/>
                <w:left w:val="nil"/>
                <w:bottom w:val="nil"/>
                <w:right w:val="nil"/>
                <w:between w:val="nil"/>
              </w:pBdr>
              <w:spacing w:after="160" w:line="259" w:lineRule="auto"/>
              <w:ind w:left="720" w:hanging="720"/>
              <w:jc w:val="left"/>
              <w:rPr>
                <w:rFonts w:ascii="Cambria" w:eastAsia="Cambria" w:hAnsi="Cambria" w:cs="Cambria"/>
                <w:b/>
                <w:color w:val="000000"/>
                <w:sz w:val="22"/>
                <w:szCs w:val="22"/>
              </w:rPr>
            </w:pPr>
            <w:r>
              <w:rPr>
                <w:rFonts w:ascii="Cambria" w:eastAsia="Cambria" w:hAnsi="Cambria" w:cs="Cambria"/>
                <w:b/>
                <w:color w:val="000000"/>
                <w:sz w:val="22"/>
                <w:szCs w:val="22"/>
              </w:rPr>
              <w:t>Remarks</w:t>
            </w:r>
          </w:p>
        </w:tc>
      </w:tr>
      <w:tr w:rsidR="00D676C8" w14:paraId="72F9B2FE" w14:textId="77777777">
        <w:trPr>
          <w:trHeight w:val="332"/>
        </w:trPr>
        <w:tc>
          <w:tcPr>
            <w:tcW w:w="1123" w:type="dxa"/>
          </w:tcPr>
          <w:p w14:paraId="4E8E8626"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A</w:t>
            </w:r>
          </w:p>
        </w:tc>
        <w:tc>
          <w:tcPr>
            <w:tcW w:w="1418" w:type="dxa"/>
          </w:tcPr>
          <w:p w14:paraId="4CBD4854"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80-100</w:t>
            </w:r>
          </w:p>
        </w:tc>
        <w:tc>
          <w:tcPr>
            <w:tcW w:w="4394" w:type="dxa"/>
          </w:tcPr>
          <w:p w14:paraId="148CA745" w14:textId="77777777" w:rsidR="00D676C8" w:rsidRDefault="00400E96">
            <w:pPr>
              <w:pBdr>
                <w:top w:val="nil"/>
                <w:left w:val="nil"/>
                <w:bottom w:val="nil"/>
                <w:right w:val="nil"/>
                <w:between w:val="nil"/>
              </w:pBdr>
              <w:spacing w:after="160" w:line="259" w:lineRule="auto"/>
              <w:ind w:left="720" w:hanging="720"/>
              <w:jc w:val="left"/>
              <w:rPr>
                <w:rFonts w:ascii="Cambria" w:eastAsia="Cambria" w:hAnsi="Cambria" w:cs="Cambria"/>
                <w:color w:val="000000"/>
                <w:sz w:val="22"/>
                <w:szCs w:val="22"/>
              </w:rPr>
            </w:pPr>
            <w:r>
              <w:rPr>
                <w:rFonts w:ascii="Cambria" w:eastAsia="Cambria" w:hAnsi="Cambria" w:cs="Cambria"/>
                <w:color w:val="000000"/>
                <w:sz w:val="22"/>
                <w:szCs w:val="22"/>
              </w:rPr>
              <w:t>Recommended/Preferred service provider</w:t>
            </w:r>
          </w:p>
        </w:tc>
      </w:tr>
      <w:tr w:rsidR="00D676C8" w14:paraId="13C2B795" w14:textId="77777777">
        <w:trPr>
          <w:trHeight w:val="593"/>
        </w:trPr>
        <w:tc>
          <w:tcPr>
            <w:tcW w:w="1123" w:type="dxa"/>
          </w:tcPr>
          <w:p w14:paraId="7054AB90"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B</w:t>
            </w:r>
          </w:p>
        </w:tc>
        <w:tc>
          <w:tcPr>
            <w:tcW w:w="1418" w:type="dxa"/>
          </w:tcPr>
          <w:p w14:paraId="7B46A5BA"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50-79</w:t>
            </w:r>
          </w:p>
        </w:tc>
        <w:tc>
          <w:tcPr>
            <w:tcW w:w="4394" w:type="dxa"/>
          </w:tcPr>
          <w:p w14:paraId="6050B87F" w14:textId="77777777" w:rsidR="00D676C8" w:rsidRDefault="00400E96">
            <w:pPr>
              <w:spacing w:after="0"/>
              <w:rPr>
                <w:rFonts w:ascii="Cambria" w:eastAsia="Cambria" w:hAnsi="Cambria" w:cs="Cambria"/>
                <w:sz w:val="22"/>
                <w:szCs w:val="22"/>
              </w:rPr>
            </w:pPr>
            <w:r>
              <w:rPr>
                <w:rFonts w:ascii="Cambria" w:eastAsia="Cambria" w:hAnsi="Cambria" w:cs="Cambria"/>
                <w:sz w:val="22"/>
                <w:szCs w:val="22"/>
              </w:rPr>
              <w:t>Consider, but with mandatory debriefing on the shortcomings.</w:t>
            </w:r>
          </w:p>
        </w:tc>
      </w:tr>
      <w:tr w:rsidR="00D676C8" w14:paraId="7346CDFD" w14:textId="77777777">
        <w:trPr>
          <w:trHeight w:val="404"/>
        </w:trPr>
        <w:tc>
          <w:tcPr>
            <w:tcW w:w="1123" w:type="dxa"/>
          </w:tcPr>
          <w:p w14:paraId="300981A2" w14:textId="77777777" w:rsidR="00D676C8" w:rsidRDefault="00400E96">
            <w:pPr>
              <w:ind w:left="720" w:hanging="720"/>
              <w:jc w:val="center"/>
              <w:rPr>
                <w:rFonts w:ascii="Cambria" w:eastAsia="Cambria" w:hAnsi="Cambria" w:cs="Cambria"/>
                <w:sz w:val="22"/>
                <w:szCs w:val="22"/>
              </w:rPr>
            </w:pPr>
            <w:r>
              <w:rPr>
                <w:rFonts w:ascii="Cambria" w:eastAsia="Cambria" w:hAnsi="Cambria" w:cs="Cambria"/>
                <w:sz w:val="22"/>
                <w:szCs w:val="22"/>
              </w:rPr>
              <w:t>C</w:t>
            </w:r>
          </w:p>
        </w:tc>
        <w:tc>
          <w:tcPr>
            <w:tcW w:w="1418" w:type="dxa"/>
          </w:tcPr>
          <w:p w14:paraId="77BEE7A9" w14:textId="77777777" w:rsidR="00D676C8" w:rsidRDefault="00400E96">
            <w:pPr>
              <w:ind w:left="720" w:hanging="720"/>
              <w:rPr>
                <w:rFonts w:ascii="Cambria" w:eastAsia="Cambria" w:hAnsi="Cambria" w:cs="Cambria"/>
                <w:sz w:val="22"/>
                <w:szCs w:val="22"/>
              </w:rPr>
            </w:pPr>
            <w:r>
              <w:rPr>
                <w:rFonts w:ascii="Cambria" w:eastAsia="Cambria" w:hAnsi="Cambria" w:cs="Cambria"/>
                <w:sz w:val="22"/>
                <w:szCs w:val="22"/>
              </w:rPr>
              <w:t>0-49</w:t>
            </w:r>
          </w:p>
        </w:tc>
        <w:tc>
          <w:tcPr>
            <w:tcW w:w="4394" w:type="dxa"/>
          </w:tcPr>
          <w:p w14:paraId="71CA26FE" w14:textId="77777777" w:rsidR="00D676C8" w:rsidRDefault="00400E96">
            <w:pPr>
              <w:pBdr>
                <w:top w:val="nil"/>
                <w:left w:val="nil"/>
                <w:bottom w:val="nil"/>
                <w:right w:val="nil"/>
                <w:between w:val="nil"/>
              </w:pBdr>
              <w:spacing w:after="160" w:line="259" w:lineRule="auto"/>
              <w:ind w:left="720" w:hanging="720"/>
              <w:jc w:val="left"/>
              <w:rPr>
                <w:rFonts w:ascii="Cambria" w:eastAsia="Cambria" w:hAnsi="Cambria" w:cs="Cambria"/>
                <w:color w:val="000000"/>
                <w:sz w:val="22"/>
                <w:szCs w:val="22"/>
              </w:rPr>
            </w:pPr>
            <w:r>
              <w:rPr>
                <w:rFonts w:ascii="Cambria" w:eastAsia="Cambria" w:hAnsi="Cambria" w:cs="Cambria"/>
                <w:color w:val="000000"/>
                <w:sz w:val="22"/>
                <w:szCs w:val="22"/>
              </w:rPr>
              <w:t>Service provider not qualified</w:t>
            </w:r>
          </w:p>
        </w:tc>
      </w:tr>
    </w:tbl>
    <w:p w14:paraId="7E595C84" w14:textId="77777777" w:rsidR="00D676C8" w:rsidRDefault="00D676C8">
      <w:pPr>
        <w:rPr>
          <w:rFonts w:ascii="Cambria" w:eastAsia="Cambria" w:hAnsi="Cambria" w:cs="Cambria"/>
          <w:color w:val="1A00FE"/>
        </w:rPr>
      </w:pPr>
      <w:bookmarkStart w:id="59" w:name="_3ygebqi" w:colFirst="0" w:colLast="0"/>
      <w:bookmarkEnd w:id="59"/>
    </w:p>
    <w:p w14:paraId="453F2CAA" w14:textId="77777777" w:rsidR="00D676C8" w:rsidRDefault="00D676C8">
      <w:pPr>
        <w:rPr>
          <w:rFonts w:ascii="Cambria" w:eastAsia="Cambria" w:hAnsi="Cambria" w:cs="Cambria"/>
        </w:rPr>
      </w:pPr>
    </w:p>
    <w:p w14:paraId="23A14136" w14:textId="77777777" w:rsidR="00D676C8" w:rsidRDefault="00400E96">
      <w:pPr>
        <w:numPr>
          <w:ilvl w:val="0"/>
          <w:numId w:val="6"/>
        </w:numPr>
        <w:pBdr>
          <w:top w:val="nil"/>
          <w:left w:val="nil"/>
          <w:bottom w:val="nil"/>
          <w:right w:val="nil"/>
          <w:between w:val="nil"/>
        </w:pBdr>
        <w:ind w:left="360"/>
        <w:rPr>
          <w:rFonts w:ascii="Cambria" w:eastAsia="Cambria" w:hAnsi="Cambria" w:cs="Cambria"/>
          <w:b/>
          <w:color w:val="2F5496"/>
        </w:rPr>
      </w:pPr>
      <w:r>
        <w:rPr>
          <w:rFonts w:ascii="Cambria" w:eastAsia="Cambria" w:hAnsi="Cambria" w:cs="Cambria"/>
          <w:b/>
          <w:color w:val="2F5496"/>
        </w:rPr>
        <w:t>Evaluation Period</w:t>
      </w:r>
    </w:p>
    <w:p w14:paraId="12979600" w14:textId="77777777" w:rsidR="00D676C8" w:rsidRDefault="00400E96">
      <w:pPr>
        <w:spacing w:before="120"/>
        <w:jc w:val="both"/>
        <w:rPr>
          <w:rFonts w:ascii="Cambria" w:eastAsia="Cambria" w:hAnsi="Cambria" w:cs="Cambria"/>
        </w:rPr>
      </w:pPr>
      <w:bookmarkStart w:id="60" w:name="_2dlolyb" w:colFirst="0" w:colLast="0"/>
      <w:bookmarkEnd w:id="60"/>
      <w:r>
        <w:rPr>
          <w:rFonts w:ascii="Cambria" w:eastAsia="Cambria" w:hAnsi="Cambria" w:cs="Cambria"/>
        </w:rPr>
        <w:t xml:space="preserve">The Performance evaluation shall be carried out after the award of any service till its closure. </w:t>
      </w:r>
    </w:p>
    <w:p w14:paraId="5C622ABB" w14:textId="77777777" w:rsidR="00D676C8" w:rsidRDefault="00D676C8">
      <w:pPr>
        <w:spacing w:after="0"/>
        <w:ind w:left="720" w:right="144" w:hanging="720"/>
        <w:jc w:val="both"/>
        <w:rPr>
          <w:rFonts w:ascii="Cambria" w:eastAsia="Cambria" w:hAnsi="Cambria" w:cs="Cambria"/>
          <w:i/>
        </w:rPr>
      </w:pPr>
      <w:bookmarkStart w:id="61" w:name="_sqyw64" w:colFirst="0" w:colLast="0"/>
      <w:bookmarkEnd w:id="61"/>
    </w:p>
    <w:p w14:paraId="3D0E32A2" w14:textId="77777777" w:rsidR="00D676C8" w:rsidRDefault="00D676C8">
      <w:pPr>
        <w:spacing w:after="0"/>
        <w:ind w:left="720" w:right="144" w:hanging="720"/>
        <w:jc w:val="both"/>
        <w:rPr>
          <w:rFonts w:ascii="Cambria" w:eastAsia="Cambria" w:hAnsi="Cambria" w:cs="Cambria"/>
          <w:i/>
        </w:rPr>
      </w:pPr>
    </w:p>
    <w:p w14:paraId="64B93D80" w14:textId="77777777" w:rsidR="00D676C8" w:rsidRDefault="00D676C8">
      <w:pPr>
        <w:spacing w:after="0"/>
        <w:ind w:left="720" w:right="144" w:hanging="720"/>
        <w:jc w:val="both"/>
        <w:rPr>
          <w:rFonts w:ascii="Cambria" w:eastAsia="Cambria" w:hAnsi="Cambria" w:cs="Cambria"/>
          <w:i/>
        </w:rPr>
      </w:pPr>
    </w:p>
    <w:p w14:paraId="317950BC" w14:textId="77777777" w:rsidR="00D676C8" w:rsidRDefault="00D676C8">
      <w:pPr>
        <w:pBdr>
          <w:top w:val="nil"/>
          <w:left w:val="nil"/>
          <w:bottom w:val="nil"/>
          <w:right w:val="nil"/>
          <w:between w:val="nil"/>
        </w:pBdr>
        <w:spacing w:after="0"/>
        <w:ind w:left="1440"/>
        <w:jc w:val="both"/>
        <w:rPr>
          <w:rFonts w:ascii="Cambria" w:eastAsia="Cambria" w:hAnsi="Cambria" w:cs="Cambria"/>
          <w:color w:val="000000"/>
        </w:rPr>
      </w:pPr>
    </w:p>
    <w:sectPr w:rsidR="00D676C8" w:rsidSect="000D38AE">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002C" w14:textId="77777777" w:rsidR="00BE78CF" w:rsidRDefault="00BE78CF">
      <w:pPr>
        <w:spacing w:after="0" w:line="240" w:lineRule="auto"/>
      </w:pPr>
      <w:r>
        <w:separator/>
      </w:r>
    </w:p>
  </w:endnote>
  <w:endnote w:type="continuationSeparator" w:id="0">
    <w:p w14:paraId="1DA46FD2" w14:textId="77777777" w:rsidR="00BE78CF" w:rsidRDefault="00BE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F133" w14:textId="77777777" w:rsidR="00EC713C" w:rsidRDefault="00EC71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5AFDE2" w14:textId="77777777" w:rsidR="00EC713C" w:rsidRDefault="00EC713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6B5C" w14:textId="33AEC3FF" w:rsidR="00EC713C" w:rsidRDefault="00EC71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4E77">
      <w:rPr>
        <w:noProof/>
        <w:color w:val="000000"/>
      </w:rPr>
      <w:t>17</w:t>
    </w:r>
    <w:r>
      <w:rPr>
        <w:color w:val="000000"/>
      </w:rPr>
      <w:fldChar w:fldCharType="end"/>
    </w:r>
  </w:p>
  <w:p w14:paraId="17A77FF1" w14:textId="77777777" w:rsidR="00EC713C" w:rsidRDefault="00EC713C">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77DF" w14:textId="77777777" w:rsidR="00EC713C" w:rsidRDefault="00EC713C">
    <w:pPr>
      <w:spacing w:after="0" w:line="240" w:lineRule="auto"/>
      <w:jc w:val="both"/>
      <w:rPr>
        <w:rFonts w:ascii="Candara" w:eastAsia="Candara" w:hAnsi="Candara" w:cs="Candara"/>
        <w:i/>
      </w:rPr>
    </w:pPr>
    <w:r>
      <w:rPr>
        <w:noProof/>
      </w:rPr>
      <w:drawing>
        <wp:anchor distT="0" distB="0" distL="114300" distR="114300" simplePos="0" relativeHeight="251660288" behindDoc="0" locked="0" layoutInCell="1" hidden="0" allowOverlap="1" wp14:anchorId="417A9949" wp14:editId="175764D5">
          <wp:simplePos x="0" y="0"/>
          <wp:positionH relativeFrom="column">
            <wp:posOffset>-497839</wp:posOffset>
          </wp:positionH>
          <wp:positionV relativeFrom="paragraph">
            <wp:posOffset>-393699</wp:posOffset>
          </wp:positionV>
          <wp:extent cx="985520" cy="977900"/>
          <wp:effectExtent l="0" t="0" r="0" b="0"/>
          <wp:wrapSquare wrapText="bothSides" distT="0" distB="0" distL="114300" distR="114300"/>
          <wp:docPr id="5"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985520" cy="977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B65EF" w14:textId="77777777" w:rsidR="00BE78CF" w:rsidRDefault="00BE78CF">
      <w:pPr>
        <w:spacing w:after="0" w:line="240" w:lineRule="auto"/>
      </w:pPr>
      <w:r>
        <w:separator/>
      </w:r>
    </w:p>
  </w:footnote>
  <w:footnote w:type="continuationSeparator" w:id="0">
    <w:p w14:paraId="7BB93F87" w14:textId="77777777" w:rsidR="00BE78CF" w:rsidRDefault="00BE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A122" w14:textId="77777777" w:rsidR="00EC713C" w:rsidRDefault="00EC713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b/>
        <w:color w:val="004784"/>
      </w:rPr>
    </w:pPr>
    <w:r>
      <w:rPr>
        <w:rFonts w:ascii="Garamond" w:eastAsia="Garamond" w:hAnsi="Garamond" w:cs="Garamond"/>
        <w:b/>
        <w:color w:val="004784"/>
      </w:rPr>
      <w:t>DHI Group – Standard Bidding Document for Non - Consultancy Services</w:t>
    </w:r>
    <w:r>
      <w:rPr>
        <w:noProof/>
      </w:rPr>
      <mc:AlternateContent>
        <mc:Choice Requires="wpg">
          <w:drawing>
            <wp:anchor distT="0" distB="0" distL="114300" distR="114300" simplePos="0" relativeHeight="251658240" behindDoc="0" locked="0" layoutInCell="1" hidden="0" allowOverlap="1" wp14:anchorId="0F40A6F0" wp14:editId="3E50EC00">
              <wp:simplePos x="0" y="0"/>
              <wp:positionH relativeFrom="column">
                <wp:posOffset>1</wp:posOffset>
              </wp:positionH>
              <wp:positionV relativeFrom="paragraph">
                <wp:posOffset>266700</wp:posOffset>
              </wp:positionV>
              <wp:extent cx="5996763"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47619" y="3780000"/>
                        <a:ext cx="5996763"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996763"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96763" cy="12700"/>
                      </a:xfrm>
                      <a:prstGeom prst="rect"/>
                      <a:ln/>
                    </pic:spPr>
                  </pic:pic>
                </a:graphicData>
              </a:graphic>
            </wp:anchor>
          </w:drawing>
        </mc:Fallback>
      </mc:AlternateContent>
    </w:r>
  </w:p>
  <w:p w14:paraId="12C675B6" w14:textId="77777777" w:rsidR="00EC713C" w:rsidRDefault="00EC713C">
    <w:pPr>
      <w:pBdr>
        <w:top w:val="nil"/>
        <w:left w:val="nil"/>
        <w:bottom w:val="nil"/>
        <w:right w:val="nil"/>
        <w:between w:val="nil"/>
      </w:pBdr>
      <w:tabs>
        <w:tab w:val="center" w:pos="4680"/>
        <w:tab w:val="right" w:pos="9360"/>
      </w:tabs>
      <w:spacing w:after="0" w:line="240" w:lineRule="auto"/>
      <w:rPr>
        <w:color w:val="004784"/>
      </w:rPr>
    </w:pPr>
  </w:p>
  <w:p w14:paraId="629E9138" w14:textId="77777777" w:rsidR="00EC713C" w:rsidRDefault="00EC713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A99"/>
    <w:multiLevelType w:val="multilevel"/>
    <w:tmpl w:val="59F0CDE8"/>
    <w:lvl w:ilvl="0">
      <w:start w:val="9"/>
      <w:numFmt w:val="decimal"/>
      <w:lvlText w:val="%1"/>
      <w:lvlJc w:val="left"/>
      <w:pPr>
        <w:ind w:left="360" w:hanging="360"/>
      </w:pPr>
      <w:rPr>
        <w:rFonts w:ascii="Cambria" w:eastAsia="Cambria" w:hAnsi="Cambria" w:cs="Cambria" w:hint="default"/>
        <w:color w:val="000000"/>
      </w:rPr>
    </w:lvl>
    <w:lvl w:ilvl="1">
      <w:start w:val="1"/>
      <w:numFmt w:val="decimal"/>
      <w:lvlText w:val="%1.%2"/>
      <w:lvlJc w:val="left"/>
      <w:pPr>
        <w:ind w:left="900" w:hanging="360"/>
      </w:pPr>
      <w:rPr>
        <w:rFonts w:ascii="Cambria" w:eastAsia="Cambria" w:hAnsi="Cambria" w:cs="Cambria" w:hint="default"/>
        <w:color w:val="000000"/>
      </w:rPr>
    </w:lvl>
    <w:lvl w:ilvl="2">
      <w:start w:val="1"/>
      <w:numFmt w:val="decimal"/>
      <w:lvlText w:val="%1.%2.%3"/>
      <w:lvlJc w:val="left"/>
      <w:pPr>
        <w:ind w:left="1800" w:hanging="720"/>
      </w:pPr>
      <w:rPr>
        <w:rFonts w:ascii="Cambria" w:eastAsia="Cambria" w:hAnsi="Cambria" w:cs="Cambria" w:hint="default"/>
        <w:color w:val="000000"/>
      </w:rPr>
    </w:lvl>
    <w:lvl w:ilvl="3">
      <w:start w:val="1"/>
      <w:numFmt w:val="decimal"/>
      <w:lvlText w:val="%1.%2.%3.%4"/>
      <w:lvlJc w:val="left"/>
      <w:pPr>
        <w:ind w:left="2340" w:hanging="720"/>
      </w:pPr>
      <w:rPr>
        <w:rFonts w:ascii="Cambria" w:eastAsia="Cambria" w:hAnsi="Cambria" w:cs="Cambria" w:hint="default"/>
        <w:color w:val="000000"/>
      </w:rPr>
    </w:lvl>
    <w:lvl w:ilvl="4">
      <w:start w:val="1"/>
      <w:numFmt w:val="decimal"/>
      <w:lvlText w:val="%1.%2.%3.%4.%5"/>
      <w:lvlJc w:val="left"/>
      <w:pPr>
        <w:ind w:left="3240" w:hanging="1080"/>
      </w:pPr>
      <w:rPr>
        <w:rFonts w:ascii="Cambria" w:eastAsia="Cambria" w:hAnsi="Cambria" w:cs="Cambria" w:hint="default"/>
        <w:color w:val="000000"/>
      </w:rPr>
    </w:lvl>
    <w:lvl w:ilvl="5">
      <w:start w:val="1"/>
      <w:numFmt w:val="decimal"/>
      <w:lvlText w:val="%1.%2.%3.%4.%5.%6"/>
      <w:lvlJc w:val="left"/>
      <w:pPr>
        <w:ind w:left="3780" w:hanging="1080"/>
      </w:pPr>
      <w:rPr>
        <w:rFonts w:ascii="Cambria" w:eastAsia="Cambria" w:hAnsi="Cambria" w:cs="Cambria" w:hint="default"/>
        <w:color w:val="000000"/>
      </w:rPr>
    </w:lvl>
    <w:lvl w:ilvl="6">
      <w:start w:val="1"/>
      <w:numFmt w:val="decimal"/>
      <w:lvlText w:val="%1.%2.%3.%4.%5.%6.%7"/>
      <w:lvlJc w:val="left"/>
      <w:pPr>
        <w:ind w:left="4680" w:hanging="1440"/>
      </w:pPr>
      <w:rPr>
        <w:rFonts w:ascii="Cambria" w:eastAsia="Cambria" w:hAnsi="Cambria" w:cs="Cambria" w:hint="default"/>
        <w:color w:val="000000"/>
      </w:rPr>
    </w:lvl>
    <w:lvl w:ilvl="7">
      <w:start w:val="1"/>
      <w:numFmt w:val="decimal"/>
      <w:lvlText w:val="%1.%2.%3.%4.%5.%6.%7.%8"/>
      <w:lvlJc w:val="left"/>
      <w:pPr>
        <w:ind w:left="5220" w:hanging="1440"/>
      </w:pPr>
      <w:rPr>
        <w:rFonts w:ascii="Cambria" w:eastAsia="Cambria" w:hAnsi="Cambria" w:cs="Cambria" w:hint="default"/>
        <w:color w:val="000000"/>
      </w:rPr>
    </w:lvl>
    <w:lvl w:ilvl="8">
      <w:start w:val="1"/>
      <w:numFmt w:val="decimal"/>
      <w:lvlText w:val="%1.%2.%3.%4.%5.%6.%7.%8.%9"/>
      <w:lvlJc w:val="left"/>
      <w:pPr>
        <w:ind w:left="5760" w:hanging="1440"/>
      </w:pPr>
      <w:rPr>
        <w:rFonts w:ascii="Cambria" w:eastAsia="Cambria" w:hAnsi="Cambria" w:cs="Cambria" w:hint="default"/>
        <w:color w:val="000000"/>
      </w:rPr>
    </w:lvl>
  </w:abstractNum>
  <w:abstractNum w:abstractNumId="1" w15:restartNumberingAfterBreak="0">
    <w:nsid w:val="0E310D25"/>
    <w:multiLevelType w:val="multilevel"/>
    <w:tmpl w:val="C86C9602"/>
    <w:lvl w:ilvl="0">
      <w:start w:val="1"/>
      <w:numFmt w:val="decimal"/>
      <w:lvlText w:val="%1"/>
      <w:lvlJc w:val="left"/>
      <w:pPr>
        <w:ind w:left="432" w:hanging="432"/>
      </w:pPr>
      <w:rPr>
        <w:b/>
      </w:r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890FD7"/>
    <w:multiLevelType w:val="multilevel"/>
    <w:tmpl w:val="9B1C0508"/>
    <w:lvl w:ilvl="0">
      <w:start w:val="1"/>
      <w:numFmt w:val="decimal"/>
      <w:lvlText w:val="ITB. %1"/>
      <w:lvlJc w:val="left"/>
      <w:pPr>
        <w:ind w:left="1680" w:hanging="420"/>
      </w:pPr>
      <w:rPr>
        <w:b/>
      </w:rPr>
    </w:lvl>
    <w:lvl w:ilvl="1">
      <w:start w:val="1"/>
      <w:numFmt w:val="decimal"/>
      <w:lvlText w:val="%1.%2"/>
      <w:lvlJc w:val="left"/>
      <w:pPr>
        <w:ind w:left="1140" w:hanging="420"/>
      </w:pPr>
      <w:rPr>
        <w:b w:val="0"/>
        <w:strike w:val="0"/>
        <w:color w:val="000000"/>
        <w:sz w:val="22"/>
        <w:szCs w:val="22"/>
      </w:rPr>
    </w:lvl>
    <w:lvl w:ilvl="2">
      <w:start w:val="1"/>
      <w:numFmt w:val="decimal"/>
      <w:lvlText w:val="ITB.%1.%2.%3"/>
      <w:lvlJc w:val="left"/>
      <w:pPr>
        <w:ind w:left="1260" w:hanging="720"/>
      </w:pPr>
      <w:rPr>
        <w:b w:val="0"/>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 w15:restartNumberingAfterBreak="0">
    <w:nsid w:val="1ACE75EB"/>
    <w:multiLevelType w:val="multilevel"/>
    <w:tmpl w:val="FA60B7E6"/>
    <w:lvl w:ilvl="0">
      <w:start w:val="1"/>
      <w:numFmt w:val="decimal"/>
      <w:lvlText w:val="%1."/>
      <w:lvlJc w:val="left"/>
      <w:pPr>
        <w:ind w:left="720" w:hanging="360"/>
      </w:pPr>
      <w:rPr>
        <w:b/>
        <w:color w:val="2F5496"/>
      </w:rPr>
    </w:lvl>
    <w:lvl w:ilvl="1">
      <w:start w:val="1"/>
      <w:numFmt w:val="decimal"/>
      <w:lvlText w:val="%1.%2"/>
      <w:lvlJc w:val="left"/>
      <w:pPr>
        <w:ind w:left="900" w:hanging="360"/>
      </w:pPr>
      <w:rPr>
        <w:rFonts w:ascii="Garamond" w:eastAsia="Garamond" w:hAnsi="Garamond" w:cs="Garamond"/>
        <w:b w:val="0"/>
        <w:i w:val="0"/>
        <w:color w:val="000000"/>
        <w:sz w:val="22"/>
        <w:szCs w:val="22"/>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BE724C2"/>
    <w:multiLevelType w:val="multilevel"/>
    <w:tmpl w:val="C978B898"/>
    <w:lvl w:ilvl="0">
      <w:start w:val="1"/>
      <w:numFmt w:val="bullet"/>
      <w:lvlText w:val="●"/>
      <w:lvlJc w:val="left"/>
      <w:pPr>
        <w:ind w:left="57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F57EE"/>
    <w:multiLevelType w:val="multilevel"/>
    <w:tmpl w:val="3B4C526C"/>
    <w:lvl w:ilvl="0">
      <w:start w:val="20"/>
      <w:numFmt w:val="decimal"/>
      <w:lvlText w:val="%1."/>
      <w:lvlJc w:val="left"/>
      <w:pPr>
        <w:ind w:left="450" w:hanging="450"/>
      </w:pPr>
    </w:lvl>
    <w:lvl w:ilvl="1">
      <w:start w:val="1"/>
      <w:numFmt w:val="decimal"/>
      <w:lvlText w:val="%1.%2."/>
      <w:lvlJc w:val="left"/>
      <w:pPr>
        <w:ind w:left="810" w:hanging="720"/>
      </w:pPr>
    </w:lvl>
    <w:lvl w:ilvl="2">
      <w:start w:val="1"/>
      <w:numFmt w:val="decimal"/>
      <w:lvlText w:val="%1.%2.%3."/>
      <w:lvlJc w:val="left"/>
      <w:pPr>
        <w:ind w:left="900" w:hanging="720"/>
      </w:pPr>
    </w:lvl>
    <w:lvl w:ilvl="3">
      <w:start w:val="1"/>
      <w:numFmt w:val="decimal"/>
      <w:lvlText w:val="%1.%2.%3.%4."/>
      <w:lvlJc w:val="left"/>
      <w:pPr>
        <w:ind w:left="1350" w:hanging="1080"/>
      </w:pPr>
    </w:lvl>
    <w:lvl w:ilvl="4">
      <w:start w:val="1"/>
      <w:numFmt w:val="decimal"/>
      <w:lvlText w:val="%1.%2.%3.%4.%5."/>
      <w:lvlJc w:val="left"/>
      <w:pPr>
        <w:ind w:left="1440" w:hanging="1080"/>
      </w:pPr>
    </w:lvl>
    <w:lvl w:ilvl="5">
      <w:start w:val="1"/>
      <w:numFmt w:val="decimal"/>
      <w:lvlText w:val="%1.%2.%3.%4.%5.%6."/>
      <w:lvlJc w:val="left"/>
      <w:pPr>
        <w:ind w:left="1890" w:hanging="1440"/>
      </w:pPr>
    </w:lvl>
    <w:lvl w:ilvl="6">
      <w:start w:val="1"/>
      <w:numFmt w:val="decimal"/>
      <w:lvlText w:val="%1.%2.%3.%4.%5.%6.%7."/>
      <w:lvlJc w:val="left"/>
      <w:pPr>
        <w:ind w:left="1980" w:hanging="1440"/>
      </w:pPr>
    </w:lvl>
    <w:lvl w:ilvl="7">
      <w:start w:val="1"/>
      <w:numFmt w:val="decimal"/>
      <w:lvlText w:val="%1.%2.%3.%4.%5.%6.%7.%8."/>
      <w:lvlJc w:val="left"/>
      <w:pPr>
        <w:ind w:left="2430" w:hanging="1800"/>
      </w:pPr>
    </w:lvl>
    <w:lvl w:ilvl="8">
      <w:start w:val="1"/>
      <w:numFmt w:val="decimal"/>
      <w:lvlText w:val="%1.%2.%3.%4.%5.%6.%7.%8.%9."/>
      <w:lvlJc w:val="left"/>
      <w:pPr>
        <w:ind w:left="2520" w:hanging="1800"/>
      </w:pPr>
    </w:lvl>
  </w:abstractNum>
  <w:abstractNum w:abstractNumId="6" w15:restartNumberingAfterBreak="0">
    <w:nsid w:val="36895870"/>
    <w:multiLevelType w:val="multilevel"/>
    <w:tmpl w:val="2B548974"/>
    <w:lvl w:ilvl="0">
      <w:start w:val="1"/>
      <w:numFmt w:val="lowerLetter"/>
      <w:lvlText w:val="%1)"/>
      <w:lvlJc w:val="left"/>
      <w:pPr>
        <w:ind w:left="2160" w:hanging="360"/>
      </w:pPr>
    </w:lvl>
    <w:lvl w:ilvl="1">
      <w:start w:val="1"/>
      <w:numFmt w:val="lowerLetter"/>
      <w:lvlText w:val="(%2)"/>
      <w:lvlJc w:val="left"/>
      <w:pPr>
        <w:ind w:left="3240" w:hanging="72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38F717D4"/>
    <w:multiLevelType w:val="multilevel"/>
    <w:tmpl w:val="9A8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436DB0"/>
    <w:multiLevelType w:val="multilevel"/>
    <w:tmpl w:val="751A0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62D99"/>
    <w:multiLevelType w:val="multilevel"/>
    <w:tmpl w:val="E9E8073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1B30C6"/>
    <w:multiLevelType w:val="hybridMultilevel"/>
    <w:tmpl w:val="5E3EDE38"/>
    <w:lvl w:ilvl="0" w:tplc="D2520B0E">
      <w:start w:val="1"/>
      <w:numFmt w:val="lowerLetter"/>
      <w:lvlText w:val="%1)"/>
      <w:lvlJc w:val="left"/>
      <w:pPr>
        <w:ind w:left="1080" w:hanging="360"/>
      </w:pPr>
      <w:rPr>
        <w:rFonts w:ascii="Cambria" w:eastAsia="Cambria" w:hAnsi="Cambria" w:cs="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364031"/>
    <w:multiLevelType w:val="multilevel"/>
    <w:tmpl w:val="BE1CD6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460663"/>
    <w:multiLevelType w:val="multilevel"/>
    <w:tmpl w:val="6F5EEE30"/>
    <w:lvl w:ilvl="0">
      <w:start w:val="1"/>
      <w:numFmt w:val="decimal"/>
      <w:lvlText w:val="%1."/>
      <w:lvlJc w:val="left"/>
      <w:pPr>
        <w:ind w:left="420" w:hanging="420"/>
      </w:pPr>
      <w:rPr>
        <w:b w:val="0"/>
        <w:i w:val="0"/>
      </w:rPr>
    </w:lvl>
    <w:lvl w:ilvl="1">
      <w:start w:val="1"/>
      <w:numFmt w:val="decimal"/>
      <w:lvlText w:val="%1.%2"/>
      <w:lvlJc w:val="left"/>
      <w:pPr>
        <w:ind w:left="1140" w:hanging="42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3" w15:restartNumberingAfterBreak="0">
    <w:nsid w:val="5C753339"/>
    <w:multiLevelType w:val="multilevel"/>
    <w:tmpl w:val="82A689E2"/>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9633842"/>
    <w:multiLevelType w:val="multilevel"/>
    <w:tmpl w:val="139A57AC"/>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5" w15:restartNumberingAfterBreak="0">
    <w:nsid w:val="696F26F9"/>
    <w:multiLevelType w:val="multilevel"/>
    <w:tmpl w:val="B9A20DAA"/>
    <w:lvl w:ilvl="0">
      <w:start w:val="1"/>
      <w:numFmt w:val="lowerLetter"/>
      <w:lvlText w:val="%1)"/>
      <w:lvlJc w:val="left"/>
      <w:pPr>
        <w:ind w:left="1620" w:hanging="360"/>
      </w:pPr>
    </w:lvl>
    <w:lvl w:ilvl="1">
      <w:start w:val="1"/>
      <w:numFmt w:val="lowerLetter"/>
      <w:lvlText w:val="%2."/>
      <w:lvlJc w:val="left"/>
      <w:pPr>
        <w:ind w:left="2340" w:hanging="360"/>
      </w:pPr>
    </w:lvl>
    <w:lvl w:ilvl="2">
      <w:start w:val="20"/>
      <w:numFmt w:val="decimal"/>
      <w:lvlText w:val="%3"/>
      <w:lvlJc w:val="left"/>
      <w:pPr>
        <w:ind w:left="3240" w:hanging="36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6" w15:restartNumberingAfterBreak="0">
    <w:nsid w:val="7734544C"/>
    <w:multiLevelType w:val="multilevel"/>
    <w:tmpl w:val="4D88E338"/>
    <w:lvl w:ilvl="0">
      <w:start w:val="1"/>
      <w:numFmt w:val="lowerLetter"/>
      <w:lvlText w:val="%1)"/>
      <w:lvlJc w:val="left"/>
      <w:pPr>
        <w:ind w:left="1960" w:hanging="360"/>
      </w:pPr>
      <w:rPr>
        <w:rFonts w:ascii="Arial" w:eastAsia="Arial" w:hAnsi="Arial" w:cs="Arial"/>
        <w:sz w:val="22"/>
        <w:szCs w:val="22"/>
      </w:rPr>
    </w:lvl>
    <w:lvl w:ilvl="1">
      <w:start w:val="1"/>
      <w:numFmt w:val="lowerRoman"/>
      <w:lvlText w:val="%2."/>
      <w:lvlJc w:val="right"/>
      <w:pPr>
        <w:ind w:left="2860" w:hanging="360"/>
      </w:pPr>
      <w:rPr>
        <w:sz w:val="22"/>
        <w:szCs w:val="22"/>
      </w:rPr>
    </w:lvl>
    <w:lvl w:ilvl="2">
      <w:numFmt w:val="bullet"/>
      <w:lvlText w:val="•"/>
      <w:lvlJc w:val="left"/>
      <w:pPr>
        <w:ind w:left="3724" w:hanging="360"/>
      </w:pPr>
    </w:lvl>
    <w:lvl w:ilvl="3">
      <w:numFmt w:val="bullet"/>
      <w:lvlText w:val="•"/>
      <w:lvlJc w:val="left"/>
      <w:pPr>
        <w:ind w:left="4588" w:hanging="360"/>
      </w:pPr>
    </w:lvl>
    <w:lvl w:ilvl="4">
      <w:numFmt w:val="bullet"/>
      <w:lvlText w:val="•"/>
      <w:lvlJc w:val="left"/>
      <w:pPr>
        <w:ind w:left="5453" w:hanging="360"/>
      </w:pPr>
    </w:lvl>
    <w:lvl w:ilvl="5">
      <w:numFmt w:val="bullet"/>
      <w:lvlText w:val="•"/>
      <w:lvlJc w:val="left"/>
      <w:pPr>
        <w:ind w:left="6317" w:hanging="360"/>
      </w:pPr>
    </w:lvl>
    <w:lvl w:ilvl="6">
      <w:numFmt w:val="bullet"/>
      <w:lvlText w:val="•"/>
      <w:lvlJc w:val="left"/>
      <w:pPr>
        <w:ind w:left="7182" w:hanging="360"/>
      </w:pPr>
    </w:lvl>
    <w:lvl w:ilvl="7">
      <w:numFmt w:val="bullet"/>
      <w:lvlText w:val="•"/>
      <w:lvlJc w:val="left"/>
      <w:pPr>
        <w:ind w:left="8046" w:hanging="360"/>
      </w:pPr>
    </w:lvl>
    <w:lvl w:ilvl="8">
      <w:numFmt w:val="bullet"/>
      <w:lvlText w:val="•"/>
      <w:lvlJc w:val="left"/>
      <w:pPr>
        <w:ind w:left="8911" w:hanging="360"/>
      </w:pPr>
    </w:lvl>
  </w:abstractNum>
  <w:abstractNum w:abstractNumId="17" w15:restartNumberingAfterBreak="0">
    <w:nsid w:val="7E374D8D"/>
    <w:multiLevelType w:val="multilevel"/>
    <w:tmpl w:val="D804BC56"/>
    <w:lvl w:ilvl="0">
      <w:start w:val="1"/>
      <w:numFmt w:val="decimal"/>
      <w:lvlText w:val="%1."/>
      <w:lvlJc w:val="left"/>
      <w:pPr>
        <w:ind w:left="720" w:hanging="360"/>
      </w:pPr>
      <w:rPr>
        <w:b/>
        <w:i w:val="0"/>
        <w:smallCaps w:val="0"/>
        <w:strike w:val="0"/>
        <w:u w:val="none"/>
        <w:vertAlign w:val="baseline"/>
      </w:rPr>
    </w:lvl>
    <w:lvl w:ilvl="1">
      <w:start w:val="1"/>
      <w:numFmt w:val="decimal"/>
      <w:lvlText w:val="%1.%2"/>
      <w:lvlJc w:val="left"/>
      <w:pPr>
        <w:ind w:left="720" w:hanging="360"/>
      </w:pPr>
      <w:rPr>
        <w:b w:val="0"/>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15"/>
  </w:num>
  <w:num w:numId="2">
    <w:abstractNumId w:val="12"/>
  </w:num>
  <w:num w:numId="3">
    <w:abstractNumId w:val="4"/>
  </w:num>
  <w:num w:numId="4">
    <w:abstractNumId w:val="2"/>
  </w:num>
  <w:num w:numId="5">
    <w:abstractNumId w:val="5"/>
  </w:num>
  <w:num w:numId="6">
    <w:abstractNumId w:val="8"/>
  </w:num>
  <w:num w:numId="7">
    <w:abstractNumId w:val="1"/>
  </w:num>
  <w:num w:numId="8">
    <w:abstractNumId w:val="6"/>
  </w:num>
  <w:num w:numId="9">
    <w:abstractNumId w:val="14"/>
  </w:num>
  <w:num w:numId="10">
    <w:abstractNumId w:val="16"/>
  </w:num>
  <w:num w:numId="11">
    <w:abstractNumId w:val="9"/>
  </w:num>
  <w:num w:numId="12">
    <w:abstractNumId w:val="11"/>
  </w:num>
  <w:num w:numId="13">
    <w:abstractNumId w:val="7"/>
  </w:num>
  <w:num w:numId="14">
    <w:abstractNumId w:val="17"/>
  </w:num>
  <w:num w:numId="15">
    <w:abstractNumId w:val="13"/>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C8"/>
    <w:rsid w:val="000B7C45"/>
    <w:rsid w:val="000D38AE"/>
    <w:rsid w:val="000F4086"/>
    <w:rsid w:val="000F572F"/>
    <w:rsid w:val="001153B5"/>
    <w:rsid w:val="00123C56"/>
    <w:rsid w:val="00137116"/>
    <w:rsid w:val="00154F0C"/>
    <w:rsid w:val="00194D98"/>
    <w:rsid w:val="0022599C"/>
    <w:rsid w:val="002D5383"/>
    <w:rsid w:val="002E0ED0"/>
    <w:rsid w:val="003266A7"/>
    <w:rsid w:val="00342B17"/>
    <w:rsid w:val="003624AF"/>
    <w:rsid w:val="003C068C"/>
    <w:rsid w:val="003D5433"/>
    <w:rsid w:val="00400E96"/>
    <w:rsid w:val="00406F59"/>
    <w:rsid w:val="00476368"/>
    <w:rsid w:val="00480E77"/>
    <w:rsid w:val="0052729E"/>
    <w:rsid w:val="00540EAC"/>
    <w:rsid w:val="00541167"/>
    <w:rsid w:val="005818D1"/>
    <w:rsid w:val="005D09C0"/>
    <w:rsid w:val="005E7983"/>
    <w:rsid w:val="00633381"/>
    <w:rsid w:val="006562E8"/>
    <w:rsid w:val="00660653"/>
    <w:rsid w:val="00683BD7"/>
    <w:rsid w:val="007049CE"/>
    <w:rsid w:val="00712694"/>
    <w:rsid w:val="0074323A"/>
    <w:rsid w:val="00754909"/>
    <w:rsid w:val="007A6482"/>
    <w:rsid w:val="007D0F18"/>
    <w:rsid w:val="00835943"/>
    <w:rsid w:val="0084096B"/>
    <w:rsid w:val="008B4BB0"/>
    <w:rsid w:val="008C529F"/>
    <w:rsid w:val="00934306"/>
    <w:rsid w:val="00954806"/>
    <w:rsid w:val="00980348"/>
    <w:rsid w:val="009C49A7"/>
    <w:rsid w:val="009E0871"/>
    <w:rsid w:val="009F21B8"/>
    <w:rsid w:val="00A943E6"/>
    <w:rsid w:val="00AA4E77"/>
    <w:rsid w:val="00B41C22"/>
    <w:rsid w:val="00B513DC"/>
    <w:rsid w:val="00B86579"/>
    <w:rsid w:val="00BE78CF"/>
    <w:rsid w:val="00C47B0C"/>
    <w:rsid w:val="00C55679"/>
    <w:rsid w:val="00C70742"/>
    <w:rsid w:val="00CA016B"/>
    <w:rsid w:val="00CD341F"/>
    <w:rsid w:val="00D20180"/>
    <w:rsid w:val="00D41018"/>
    <w:rsid w:val="00D45A0F"/>
    <w:rsid w:val="00D676C8"/>
    <w:rsid w:val="00E00C70"/>
    <w:rsid w:val="00E0433A"/>
    <w:rsid w:val="00E364D2"/>
    <w:rsid w:val="00E526C7"/>
    <w:rsid w:val="00E7500D"/>
    <w:rsid w:val="00E961A9"/>
    <w:rsid w:val="00EC713C"/>
    <w:rsid w:val="00EE7995"/>
    <w:rsid w:val="00F0605A"/>
    <w:rsid w:val="00F101E6"/>
    <w:rsid w:val="00F61AF1"/>
    <w:rsid w:val="00F93851"/>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CE394"/>
  <w15:docId w15:val="{1B8B1FB2-FF2C-41BD-8820-0B3496C8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720" w:hanging="360"/>
      <w:outlineLvl w:val="0"/>
    </w:pPr>
    <w:rPr>
      <w:color w:val="2E75B5"/>
      <w:sz w:val="32"/>
      <w:szCs w:val="32"/>
    </w:rPr>
  </w:style>
  <w:style w:type="paragraph" w:styleId="Heading2">
    <w:name w:val="heading 2"/>
    <w:basedOn w:val="Normal"/>
    <w:next w:val="Normal"/>
    <w:pPr>
      <w:keepNext/>
      <w:keepLines/>
      <w:spacing w:before="40" w:after="0" w:line="276" w:lineRule="auto"/>
      <w:ind w:left="720" w:hanging="360"/>
      <w:outlineLvl w:val="1"/>
    </w:pPr>
    <w:rPr>
      <w:rFonts w:ascii="Garamond" w:eastAsia="Garamond" w:hAnsi="Garamond" w:cs="Garamond"/>
      <w:color w:val="2E75B5"/>
    </w:rPr>
  </w:style>
  <w:style w:type="paragraph" w:styleId="Heading3">
    <w:name w:val="heading 3"/>
    <w:basedOn w:val="Normal"/>
    <w:next w:val="Normal"/>
    <w:pPr>
      <w:keepNext/>
      <w:keepLines/>
      <w:spacing w:before="40" w:after="0" w:line="276" w:lineRule="auto"/>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line="276" w:lineRule="auto"/>
      <w:outlineLvl w:val="4"/>
    </w:pPr>
    <w:rPr>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tabs>
        <w:tab w:val="left" w:pos="720"/>
        <w:tab w:val="left" w:pos="1440"/>
        <w:tab w:val="left" w:pos="2304"/>
      </w:tabs>
      <w:spacing w:after="288"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tabs>
        <w:tab w:val="left" w:pos="720"/>
        <w:tab w:val="left" w:pos="1440"/>
        <w:tab w:val="left" w:pos="2304"/>
      </w:tabs>
      <w:spacing w:after="288"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tabs>
        <w:tab w:val="left" w:pos="720"/>
        <w:tab w:val="left" w:pos="1440"/>
        <w:tab w:val="left" w:pos="2304"/>
      </w:tabs>
      <w:spacing w:after="288" w:line="240" w:lineRule="auto"/>
      <w:jc w:val="both"/>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B41C22"/>
    <w:rPr>
      <w:color w:val="0000FF" w:themeColor="hyperlink"/>
      <w:u w:val="single"/>
    </w:rPr>
  </w:style>
  <w:style w:type="paragraph" w:styleId="Header">
    <w:name w:val="header"/>
    <w:basedOn w:val="Normal"/>
    <w:link w:val="HeaderChar"/>
    <w:uiPriority w:val="99"/>
    <w:unhideWhenUsed/>
    <w:rsid w:val="007049CE"/>
    <w:pPr>
      <w:tabs>
        <w:tab w:val="center" w:pos="4513"/>
        <w:tab w:val="right" w:pos="9026"/>
      </w:tabs>
      <w:spacing w:after="0" w:line="240" w:lineRule="auto"/>
    </w:pPr>
    <w:rPr>
      <w:szCs w:val="32"/>
    </w:rPr>
  </w:style>
  <w:style w:type="character" w:customStyle="1" w:styleId="HeaderChar">
    <w:name w:val="Header Char"/>
    <w:basedOn w:val="DefaultParagraphFont"/>
    <w:link w:val="Header"/>
    <w:uiPriority w:val="99"/>
    <w:rsid w:val="007049CE"/>
    <w:rPr>
      <w:szCs w:val="32"/>
    </w:rPr>
  </w:style>
  <w:style w:type="character" w:styleId="CommentReference">
    <w:name w:val="annotation reference"/>
    <w:basedOn w:val="DefaultParagraphFont"/>
    <w:uiPriority w:val="99"/>
    <w:semiHidden/>
    <w:unhideWhenUsed/>
    <w:rsid w:val="003C068C"/>
    <w:rPr>
      <w:sz w:val="16"/>
      <w:szCs w:val="16"/>
    </w:rPr>
  </w:style>
  <w:style w:type="paragraph" w:styleId="CommentText">
    <w:name w:val="annotation text"/>
    <w:basedOn w:val="Normal"/>
    <w:link w:val="CommentTextChar"/>
    <w:uiPriority w:val="99"/>
    <w:semiHidden/>
    <w:unhideWhenUsed/>
    <w:rsid w:val="003C068C"/>
    <w:pPr>
      <w:spacing w:line="240" w:lineRule="auto"/>
    </w:pPr>
    <w:rPr>
      <w:sz w:val="20"/>
      <w:szCs w:val="29"/>
    </w:rPr>
  </w:style>
  <w:style w:type="character" w:customStyle="1" w:styleId="CommentTextChar">
    <w:name w:val="Comment Text Char"/>
    <w:basedOn w:val="DefaultParagraphFont"/>
    <w:link w:val="CommentText"/>
    <w:uiPriority w:val="99"/>
    <w:semiHidden/>
    <w:rsid w:val="003C068C"/>
    <w:rPr>
      <w:sz w:val="20"/>
      <w:szCs w:val="29"/>
    </w:rPr>
  </w:style>
  <w:style w:type="paragraph" w:styleId="CommentSubject">
    <w:name w:val="annotation subject"/>
    <w:basedOn w:val="CommentText"/>
    <w:next w:val="CommentText"/>
    <w:link w:val="CommentSubjectChar"/>
    <w:uiPriority w:val="99"/>
    <w:semiHidden/>
    <w:unhideWhenUsed/>
    <w:rsid w:val="003C068C"/>
    <w:rPr>
      <w:b/>
      <w:bCs/>
    </w:rPr>
  </w:style>
  <w:style w:type="character" w:customStyle="1" w:styleId="CommentSubjectChar">
    <w:name w:val="Comment Subject Char"/>
    <w:basedOn w:val="CommentTextChar"/>
    <w:link w:val="CommentSubject"/>
    <w:uiPriority w:val="99"/>
    <w:semiHidden/>
    <w:rsid w:val="003C068C"/>
    <w:rPr>
      <w:b/>
      <w:bCs/>
      <w:sz w:val="20"/>
      <w:szCs w:val="29"/>
    </w:rPr>
  </w:style>
  <w:style w:type="paragraph" w:styleId="Revision">
    <w:name w:val="Revision"/>
    <w:hidden/>
    <w:uiPriority w:val="99"/>
    <w:semiHidden/>
    <w:rsid w:val="003C068C"/>
    <w:pPr>
      <w:spacing w:after="0" w:line="240" w:lineRule="auto"/>
    </w:pPr>
    <w:rPr>
      <w:szCs w:val="32"/>
    </w:rPr>
  </w:style>
  <w:style w:type="paragraph" w:styleId="BalloonText">
    <w:name w:val="Balloon Text"/>
    <w:basedOn w:val="Normal"/>
    <w:link w:val="BalloonTextChar"/>
    <w:uiPriority w:val="99"/>
    <w:semiHidden/>
    <w:unhideWhenUsed/>
    <w:rsid w:val="003C068C"/>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3C068C"/>
    <w:rPr>
      <w:rFonts w:ascii="Segoe UI" w:hAnsi="Segoe UI" w:cs="Segoe UI"/>
      <w:sz w:val="18"/>
      <w:szCs w:val="26"/>
    </w:rPr>
  </w:style>
  <w:style w:type="paragraph" w:styleId="ListParagraph">
    <w:name w:val="List Paragraph"/>
    <w:basedOn w:val="Normal"/>
    <w:uiPriority w:val="34"/>
    <w:qFormat/>
    <w:rsid w:val="003266A7"/>
    <w:pPr>
      <w:ind w:left="720"/>
      <w:contextualSpacing/>
    </w:pPr>
    <w:rPr>
      <w:szCs w:val="32"/>
    </w:rPr>
  </w:style>
  <w:style w:type="character" w:customStyle="1" w:styleId="UnresolvedMention">
    <w:name w:val="Unresolved Mention"/>
    <w:basedOn w:val="DefaultParagraphFont"/>
    <w:uiPriority w:val="99"/>
    <w:semiHidden/>
    <w:unhideWhenUsed/>
    <w:rsid w:val="00E9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hering.zangmo@bpc.bt"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0C01-39A3-4AF7-96EB-6126D956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4215</Words>
  <Characters>22092</Characters>
  <Application>Microsoft Office Word</Application>
  <DocSecurity>0</DocSecurity>
  <Lines>736</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user</cp:lastModifiedBy>
  <cp:revision>3</cp:revision>
  <dcterms:created xsi:type="dcterms:W3CDTF">2024-07-17T03:04:00Z</dcterms:created>
  <dcterms:modified xsi:type="dcterms:W3CDTF">2024-07-17T03:04:00Z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f069941d1060481b172f76619d5f16bbf90ac4a4e4af40f2ebacd783f431e876</vt:lpwstr>
  </property>
</Properties>
</file>